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80B6" w14:textId="4CAEB7AB" w:rsidR="00B542EB" w:rsidRPr="00DF1CB7" w:rsidRDefault="00FC03AB" w:rsidP="00D266B4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DF1CB7">
        <w:rPr>
          <w:rFonts w:ascii="Arial" w:hAnsi="Arial" w:cs="Arial"/>
          <w:color w:val="000000" w:themeColor="text1"/>
        </w:rPr>
        <w:t>Lehenengo</w:t>
      </w:r>
      <w:proofErr w:type="spellEnd"/>
      <w:r w:rsidRPr="00DF1CB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</w:rPr>
        <w:t>praktika</w:t>
      </w:r>
      <w:proofErr w:type="spellEnd"/>
    </w:p>
    <w:p w14:paraId="15B173AA" w14:textId="25318133" w:rsidR="00D421A3" w:rsidRPr="00D421A3" w:rsidRDefault="00FC03AB" w:rsidP="00D421A3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Adierazi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zer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nolako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betebeharra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duten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irrati-telebista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pubikoek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zinema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europarra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sustatzeko</w:t>
      </w:r>
      <w:proofErr w:type="spellEnd"/>
    </w:p>
    <w:p w14:paraId="7591CD44" w14:textId="0286B9C1" w:rsidR="00FC03AB" w:rsidRPr="00DF1CB7" w:rsidRDefault="00FC03AB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Irrati-telebista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publikoek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zinema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europarra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sustatzeko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betebeharra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dute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. Hain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zuzen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beren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ustiapen-kontuaren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arabera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aurreko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ekitaldian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sorturiko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diru-sarreren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0218">
        <w:rPr>
          <w:rFonts w:ascii="Arial" w:hAnsi="Arial" w:cs="Arial"/>
          <w:color w:val="000000" w:themeColor="text1"/>
          <w:sz w:val="22"/>
          <w:szCs w:val="22"/>
        </w:rPr>
        <w:t>%</w:t>
      </w:r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6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jarriz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1D0B46" w14:textId="6256CFE6" w:rsidR="00FC03AB" w:rsidRDefault="00FC03AB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Honela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adierazten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da: "Fomentar la producción de contenidos audiovisuales europeos y en lenguas originarias españolas y promover la creación digital y multimedia, como contribución al desarrollo de las industrias culturales españolas y europeas".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Zehatzago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esanda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>,</w:t>
      </w:r>
      <w:r w:rsidR="00A346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Estaldura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estatala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zein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autonomikoa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duen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telebista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bidezko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ikus-entzunezko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komunikazioaren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zerbitzu-emaileek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aldez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aurretik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lagundu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beharko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dute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urtero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europar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produkzioko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film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zinematografikoak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telebistarako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film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serieak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eta baita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dokumentalak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animaziozko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film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serieak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finantzatzen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Estaldura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estatala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zein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autonomikoa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titulartasun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publikoa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duten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ikus-entzunezko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komunikazio-zerbitzuen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emaileentzat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100eko 6koa izango da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eginbide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hori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C3C92E" w14:textId="77777777" w:rsidR="00D421A3" w:rsidRPr="00DF1CB7" w:rsidRDefault="00D421A3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34063D" w14:textId="0952DC39" w:rsidR="00FC03AB" w:rsidRPr="00DF1CB7" w:rsidRDefault="00FC03AB" w:rsidP="00D266B4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Mediaset-en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webgunean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sartzen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bagara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zerbitzu-emailearen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ze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identifikazio-datu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azaldu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behar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dira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Legearen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arabera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71CD5C02" w14:textId="77777777" w:rsidR="00FC03AB" w:rsidRPr="00DF1CB7" w:rsidRDefault="00FC03AB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Mediaset-en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edo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beste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hedabide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baten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webgunean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sartu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ezkero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zerbitzu-emailearen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hainbat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identifikazio-datu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azaldu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behar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dira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legez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Zerbitzu-emailearen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izena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kokapen-helbidea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, posta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elektronikoa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komunikazio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zuenekoa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bizkor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bat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ezartzeko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beste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bide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batzuk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,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organo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erregulatzaile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edo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ikuskatzaile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eskuduna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D259CE" w14:textId="6709F334" w:rsidR="00FC03AB" w:rsidRDefault="00FC03AB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Horra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xehetasunak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Denek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dute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eskubidea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ikus-entzunezko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komunikazioaren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zerbitzu-emailearen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identitatea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ezagutzeko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, eta baita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taldeko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enpresen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akziodunen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identitatea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ezagutzeko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ere (6.artikulua). 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Horri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dagokionez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zerbitzu-emaileak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honako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puntu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hauek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jasotzen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dituen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webgune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bat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duenean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joko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da hura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identifikaturik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dagoela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zerbitzu-emailearen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izena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haren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kokapen-helbidea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; posta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elektronikoa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komunikazio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zuzeneko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bizkor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bat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ezartzeko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beste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bide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batzuk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;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organo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erregulatzaile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edo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ikuskatzaile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eskuduna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C3F7B9" w14:textId="77777777" w:rsidR="00D421A3" w:rsidRPr="00DF1CB7" w:rsidRDefault="00D421A3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D64CF4" w14:textId="22E452C1" w:rsidR="00FC03AB" w:rsidRPr="00DF1CB7" w:rsidRDefault="00FC03AB" w:rsidP="00D266B4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Emititu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al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daiteke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telebistan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larunbateko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02.00etan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pornografiazko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film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bat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05738144" w14:textId="100321EB" w:rsidR="00FC03AB" w:rsidRDefault="00FC03AB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Ez,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ezinezkoa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da pornografía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emititzea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Izan ere,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adingabeen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garapen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fisiko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mental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zein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morala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kaltetu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dezaketen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edukiak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horien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artean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pornografía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debekatuta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daude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izan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larunbateko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02.00etan, izan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asteleheneko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13.00etan.</w:t>
      </w:r>
    </w:p>
    <w:p w14:paraId="6338E034" w14:textId="77777777" w:rsidR="00D421A3" w:rsidRPr="00DF1CB7" w:rsidRDefault="00D421A3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AA722A3" w14:textId="3772A836" w:rsidR="00FC03AB" w:rsidRPr="00DF1CB7" w:rsidRDefault="00FC03AB" w:rsidP="00D266B4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LaSexta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-k,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bere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emisioaren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asteko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zenbat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ordu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emititu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behar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du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audiodeskripzioaren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bidez</w:t>
      </w:r>
      <w:proofErr w:type="spellEnd"/>
      <w:r w:rsidRPr="00DF1CB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?</w:t>
      </w:r>
    </w:p>
    <w:p w14:paraId="2BFBEFC5" w14:textId="1251C8EA" w:rsidR="00FC03AB" w:rsidRPr="00DF1CB7" w:rsidRDefault="00FC03AB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La Sexta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kanalak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bere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emisioan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audiodesk</w:t>
      </w:r>
      <w:r w:rsidR="00A3461F">
        <w:rPr>
          <w:rFonts w:ascii="Arial" w:hAnsi="Arial" w:cs="Arial"/>
          <w:color w:val="000000" w:themeColor="text1"/>
          <w:sz w:val="22"/>
          <w:szCs w:val="22"/>
        </w:rPr>
        <w:t>r</w:t>
      </w:r>
      <w:r w:rsidRPr="00DF1CB7">
        <w:rPr>
          <w:rFonts w:ascii="Arial" w:hAnsi="Arial" w:cs="Arial"/>
          <w:color w:val="000000" w:themeColor="text1"/>
          <w:sz w:val="22"/>
          <w:szCs w:val="22"/>
        </w:rPr>
        <w:t>ipzioan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asteko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emititu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beharreko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kopurua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gutxienez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2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ordukoa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da.</w:t>
      </w:r>
    </w:p>
    <w:p w14:paraId="1F52DEFE" w14:textId="13FA7576" w:rsidR="00FC03AB" w:rsidRPr="00DF1CB7" w:rsidRDefault="00FC03AB" w:rsidP="00D266B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Hona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hemen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artikulua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>: "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Ikusmen-urritasuna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duten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pertsonek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eskubidea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dute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telebista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bidezko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ikus-entzunezko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komunikazio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irekia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estaldura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estatalekoak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zein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autonomikokoak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gutxienez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astean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bi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orduko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audiodeskripzioa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 xml:space="preserve"> izan </w:t>
      </w:r>
      <w:proofErr w:type="spellStart"/>
      <w:r w:rsidRPr="00DF1CB7">
        <w:rPr>
          <w:rFonts w:ascii="Arial" w:hAnsi="Arial" w:cs="Arial"/>
          <w:color w:val="000000" w:themeColor="text1"/>
          <w:sz w:val="22"/>
          <w:szCs w:val="22"/>
        </w:rPr>
        <w:t>dezan</w:t>
      </w:r>
      <w:proofErr w:type="spellEnd"/>
      <w:r w:rsidRPr="00DF1CB7">
        <w:rPr>
          <w:rFonts w:ascii="Arial" w:hAnsi="Arial" w:cs="Arial"/>
          <w:color w:val="000000" w:themeColor="text1"/>
          <w:sz w:val="22"/>
          <w:szCs w:val="22"/>
        </w:rPr>
        <w:t>".</w:t>
      </w:r>
    </w:p>
    <w:p w14:paraId="4A85A004" w14:textId="73AFF7B8" w:rsidR="00FC03AB" w:rsidRDefault="00FC03AB" w:rsidP="00FC03AB">
      <w:pPr>
        <w:rPr>
          <w:rFonts w:ascii="Arial" w:hAnsi="Arial" w:cs="Arial"/>
          <w:color w:val="000000" w:themeColor="text1"/>
        </w:rPr>
      </w:pPr>
    </w:p>
    <w:p w14:paraId="08869A69" w14:textId="77777777" w:rsidR="00D421A3" w:rsidRDefault="00D421A3" w:rsidP="00DF1CB7">
      <w:pPr>
        <w:jc w:val="both"/>
        <w:rPr>
          <w:rFonts w:ascii="Arial" w:hAnsi="Arial" w:cs="Arial"/>
          <w:color w:val="000000" w:themeColor="text1"/>
        </w:rPr>
      </w:pPr>
    </w:p>
    <w:p w14:paraId="2E431DEE" w14:textId="17FE0EB3" w:rsidR="00D266B4" w:rsidRPr="00DF1CB7" w:rsidRDefault="00D266B4" w:rsidP="00DF1CB7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DF1CB7">
        <w:rPr>
          <w:rFonts w:ascii="Arial" w:hAnsi="Arial" w:cs="Arial"/>
          <w:color w:val="000000" w:themeColor="text1"/>
        </w:rPr>
        <w:lastRenderedPageBreak/>
        <w:t>Bigarren</w:t>
      </w:r>
      <w:proofErr w:type="spellEnd"/>
      <w:r w:rsidRPr="00DF1CB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</w:rPr>
        <w:t>praktika</w:t>
      </w:r>
      <w:proofErr w:type="spellEnd"/>
    </w:p>
    <w:p w14:paraId="0E0C4431" w14:textId="2C57534F" w:rsidR="00D266B4" w:rsidRPr="00DF1CB7" w:rsidRDefault="00D266B4" w:rsidP="00DF1CB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Gizarte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espainiarra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136CB">
        <w:rPr>
          <w:rFonts w:ascii="Arial" w:hAnsi="Arial" w:cs="Arial"/>
          <w:b/>
          <w:bCs/>
          <w:color w:val="000000" w:themeColor="text1"/>
        </w:rPr>
        <w:t>E</w:t>
      </w:r>
      <w:r w:rsidRPr="00DF1CB7">
        <w:rPr>
          <w:rFonts w:ascii="Arial" w:hAnsi="Arial" w:cs="Arial"/>
          <w:b/>
          <w:bCs/>
          <w:color w:val="000000" w:themeColor="text1"/>
        </w:rPr>
        <w:t>uropan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ohikoak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diren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ordutegietara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moldatzeko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asmoarekin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gobernuak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behartu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al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ditzake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telebista-zerbitzu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emaileak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gaueko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albistegiaren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emisioa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21.00ak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baino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lehenago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amaitzera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>?</w:t>
      </w:r>
    </w:p>
    <w:p w14:paraId="03D0C30D" w14:textId="11E93997" w:rsidR="00DF1CB7" w:rsidRDefault="00DF1CB7" w:rsidP="00DF1CB7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10 eta 19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artikuluen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lehenengo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puntuek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zehazten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duten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bezala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Gobernuak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ezin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dezake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baldintzatu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telebista-zerbitzu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emaileen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ordutegia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. Izan ere,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ze</w:t>
      </w:r>
      <w:r w:rsidR="0084515F">
        <w:rPr>
          <w:rFonts w:ascii="Arial" w:hAnsi="Arial" w:cs="Arial"/>
          <w:color w:val="000000" w:themeColor="text1"/>
          <w:shd w:val="clear" w:color="auto" w:fill="FFFFFF"/>
        </w:rPr>
        <w:t>r</w:t>
      </w:r>
      <w:r w:rsidRPr="00DF1CB7">
        <w:rPr>
          <w:rFonts w:ascii="Arial" w:hAnsi="Arial" w:cs="Arial"/>
          <w:color w:val="000000" w:themeColor="text1"/>
          <w:shd w:val="clear" w:color="auto" w:fill="FFFFFF"/>
        </w:rPr>
        <w:t>bitzu-emaileek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eskubidea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dute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beren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edizio-zuzendaritza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finkatzeko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nahi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duten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eduki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ordutegien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barnean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betiere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sal</w:t>
      </w:r>
      <w:r w:rsidR="0084515F">
        <w:rPr>
          <w:rFonts w:ascii="Arial" w:hAnsi="Arial" w:cs="Arial"/>
          <w:color w:val="000000" w:themeColor="text1"/>
          <w:shd w:val="clear" w:color="auto" w:fill="FFFFFF"/>
        </w:rPr>
        <w:t>b</w:t>
      </w:r>
      <w:r w:rsidRPr="00DF1CB7">
        <w:rPr>
          <w:rFonts w:ascii="Arial" w:hAnsi="Arial" w:cs="Arial"/>
          <w:color w:val="000000" w:themeColor="text1"/>
          <w:shd w:val="clear" w:color="auto" w:fill="FFFFFF"/>
        </w:rPr>
        <w:t>uespen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gisa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harturik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izaera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profesionaleko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kirol-lehiaketak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arautzen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dituen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araudiak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ezartzen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duena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229C1639" w14:textId="77777777" w:rsidR="00D421A3" w:rsidRPr="00DF1CB7" w:rsidRDefault="00D421A3" w:rsidP="00DF1CB7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6785CD7D" w14:textId="41802FBE" w:rsidR="00D266B4" w:rsidRPr="00DF1CB7" w:rsidRDefault="00D266B4" w:rsidP="00DF1CB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ETBk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ordubeteko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hau</w:t>
      </w:r>
      <w:r w:rsidR="00173FBF">
        <w:rPr>
          <w:rFonts w:ascii="Arial" w:hAnsi="Arial" w:cs="Arial"/>
          <w:b/>
          <w:bCs/>
          <w:color w:val="000000" w:themeColor="text1"/>
        </w:rPr>
        <w:t>r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-programa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bat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emititzeko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asmoa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du, eta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programak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irauten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duen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bitartean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publizitate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hiru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bloke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emitituko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di</w:t>
      </w:r>
      <w:r w:rsidR="00CC73EE">
        <w:rPr>
          <w:rFonts w:ascii="Arial" w:hAnsi="Arial" w:cs="Arial"/>
          <w:b/>
          <w:bCs/>
          <w:color w:val="000000" w:themeColor="text1"/>
        </w:rPr>
        <w:t>r</w:t>
      </w:r>
      <w:r w:rsidRPr="00DF1CB7">
        <w:rPr>
          <w:rFonts w:ascii="Arial" w:hAnsi="Arial" w:cs="Arial"/>
          <w:b/>
          <w:bCs/>
          <w:color w:val="000000" w:themeColor="text1"/>
        </w:rPr>
        <w:t>ela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erabaki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da: bata,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zazpi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minutukoa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;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beste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bat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bi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minutukoa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, eta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horretan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programaren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aurkezleak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berak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egingo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du, programaren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atrezoan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ber</w:t>
      </w:r>
      <w:r w:rsidR="00CC73EE">
        <w:rPr>
          <w:rFonts w:ascii="Arial" w:hAnsi="Arial" w:cs="Arial"/>
          <w:b/>
          <w:bCs/>
          <w:color w:val="000000" w:themeColor="text1"/>
        </w:rPr>
        <w:t>t</w:t>
      </w:r>
      <w:r w:rsidRPr="00DF1CB7">
        <w:rPr>
          <w:rFonts w:ascii="Arial" w:hAnsi="Arial" w:cs="Arial"/>
          <w:b/>
          <w:bCs/>
          <w:color w:val="000000" w:themeColor="text1"/>
        </w:rPr>
        <w:t>an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; eta,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azkena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lau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minutukoa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Zuzena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da?</w:t>
      </w:r>
    </w:p>
    <w:p w14:paraId="6CB8B81B" w14:textId="590D4C71" w:rsidR="00DF1CB7" w:rsidRDefault="00DF1CB7" w:rsidP="00DF1CB7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14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artikuluaren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esanei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jarraiki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EITBk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egiteko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asmoa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duena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zuzena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da. Izan ere,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ordubetero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12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minutu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har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ditzake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publizitateak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minutu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horietatik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kanpo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geratzen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da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telepromozioa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bada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gainerako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publizitatea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baino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nabarmen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luzeagoa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hiru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minutu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baino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luzeagoa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eta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kasu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honetan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da). Hala ere,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bermatu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beharko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da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telepromozio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guztien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denbora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36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minututik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pasatzea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egunean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Hortaz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orotara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11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minutu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osatuko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lituzketenez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legea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errespetatzen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du.</w:t>
      </w:r>
    </w:p>
    <w:p w14:paraId="6E3A6CAE" w14:textId="77777777" w:rsidR="00D421A3" w:rsidRPr="00DF1CB7" w:rsidRDefault="00D421A3" w:rsidP="00DF1CB7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486F3AEC" w14:textId="02DF4BDB" w:rsidR="00DF1CB7" w:rsidRPr="00DF1CB7" w:rsidRDefault="00DF1CB7" w:rsidP="00DF1CB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DF1CB7">
        <w:rPr>
          <w:rFonts w:ascii="Arial" w:hAnsi="Arial" w:cs="Arial"/>
          <w:b/>
          <w:bCs/>
          <w:color w:val="000000" w:themeColor="text1"/>
        </w:rPr>
        <w:t>Telebista-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kanal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batek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atzerrian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egingo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den automovilismo-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lehiaketa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emateko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eskubideak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eskuratu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ditu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Seinalea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Estatu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Batuetako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kanal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batetik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lortuko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da, eta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irudien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emisioaren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zehar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alkoholdun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edari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marka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baten (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lehiaketaren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patrozinatzailea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)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publizitate-azpitituluak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sartzen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dira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Emititu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al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daitezke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irudi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horiek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>?</w:t>
      </w:r>
    </w:p>
    <w:p w14:paraId="4B6DC442" w14:textId="5268430D" w:rsidR="00DF1CB7" w:rsidRDefault="00DF1CB7" w:rsidP="00DF1CB7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17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artikuluaren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arabera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ikus-entzunezko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komunikazioaren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zerbitzu-emaileek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eskubidea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dute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besteak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beste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kirol-programetan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produktuak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kokatzeko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kontraprestazio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baten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truke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. 18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artikuluak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dioenez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produktu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hori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alkoholduna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bada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kontuan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hartu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beharko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da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edariak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20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gradu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baino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gutxiago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dituela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hortik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gorako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publizitatea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debekatuta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dago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).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Berez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20:30 eta 06:00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orduen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artean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debekatuta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dago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edozein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alkoholdun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edariren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publizitatea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bada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emitutu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beharreko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seinalearen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ekoizpenaren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parte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banaezina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Kasu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honetan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emisioa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Estatu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Batuetako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kanal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batetik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lortuko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denez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legezkoa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izango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litzateke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edozein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ordutan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emititzea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publizitate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hori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20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gradutik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beherako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alkoholdun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edariena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bada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. Hala ere, 14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artikuluaren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arabera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kirol-emanaldia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gelditurik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dagoenean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edo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kirol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jarraipena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egitea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bermatzen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dutenean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baino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ezingo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da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egin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4E11CAC" w14:textId="77777777" w:rsidR="00D421A3" w:rsidRPr="00DF1CB7" w:rsidRDefault="00D421A3" w:rsidP="00DF1CB7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1D8B4E54" w14:textId="79787FEB" w:rsidR="00D266B4" w:rsidRPr="00DF1CB7" w:rsidRDefault="00DF1CB7" w:rsidP="00DF1CB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Nahiz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eta Athletic eta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Errealaren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arteko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Kopa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finala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TVEk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emitituko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duen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ETBk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partida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jolastuko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den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estadioan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leku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egokia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doan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izatea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nahi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du,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bertatik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egin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nahi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duen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programa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berezi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batean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erabiliko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dituen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bere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irudiak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lortzeko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H</w:t>
      </w:r>
      <w:r w:rsidR="00AB5C43">
        <w:rPr>
          <w:rFonts w:ascii="Arial" w:hAnsi="Arial" w:cs="Arial"/>
          <w:b/>
          <w:bCs/>
          <w:color w:val="000000" w:themeColor="text1"/>
        </w:rPr>
        <w:t>o</w:t>
      </w:r>
      <w:r w:rsidRPr="00DF1CB7">
        <w:rPr>
          <w:rFonts w:ascii="Arial" w:hAnsi="Arial" w:cs="Arial"/>
          <w:b/>
          <w:bCs/>
          <w:color w:val="000000" w:themeColor="text1"/>
        </w:rPr>
        <w:t>ri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legearekin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bat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F1CB7">
        <w:rPr>
          <w:rFonts w:ascii="Arial" w:hAnsi="Arial" w:cs="Arial"/>
          <w:b/>
          <w:bCs/>
          <w:color w:val="000000" w:themeColor="text1"/>
        </w:rPr>
        <w:t>zuzena</w:t>
      </w:r>
      <w:proofErr w:type="spellEnd"/>
      <w:r w:rsidRPr="00DF1CB7">
        <w:rPr>
          <w:rFonts w:ascii="Arial" w:hAnsi="Arial" w:cs="Arial"/>
          <w:b/>
          <w:bCs/>
          <w:color w:val="000000" w:themeColor="text1"/>
        </w:rPr>
        <w:t xml:space="preserve"> da?</w:t>
      </w:r>
    </w:p>
    <w:p w14:paraId="3BE7BFC6" w14:textId="2F704F78" w:rsidR="00DF1CB7" w:rsidRPr="00D421A3" w:rsidRDefault="00DF1CB7" w:rsidP="00D421A3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TVEk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EITB-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ri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zein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beste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edozein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kateri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baimena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eman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behar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dio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laburpen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txiki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bat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emititzeko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baldintza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arrazoizko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objektibo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ez-diskriminatzaileetan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>, 19.</w:t>
      </w:r>
      <w:r w:rsidR="009D1B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artikuluaren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arabera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. Hala ere, EITB-k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hartutako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irudiak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informazio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orokorreko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programetan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baino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ezin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izango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dira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emititu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eta programa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bera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geroraturik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eskaini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F1CB7">
        <w:rPr>
          <w:rFonts w:ascii="Arial" w:hAnsi="Arial" w:cs="Arial"/>
          <w:color w:val="000000" w:themeColor="text1"/>
          <w:shd w:val="clear" w:color="auto" w:fill="FFFFFF"/>
        </w:rPr>
        <w:t>beharko</w:t>
      </w:r>
      <w:proofErr w:type="spellEnd"/>
      <w:r w:rsidRPr="00DF1CB7">
        <w:rPr>
          <w:rFonts w:ascii="Arial" w:hAnsi="Arial" w:cs="Arial"/>
          <w:color w:val="000000" w:themeColor="text1"/>
          <w:shd w:val="clear" w:color="auto" w:fill="FFFFFF"/>
        </w:rPr>
        <w:t xml:space="preserve"> du.</w:t>
      </w:r>
    </w:p>
    <w:p w14:paraId="5AD0C8C6" w14:textId="16B32CDF" w:rsidR="00DF1CB7" w:rsidRDefault="00DF1CB7" w:rsidP="00DF1CB7">
      <w:pPr>
        <w:jc w:val="both"/>
        <w:rPr>
          <w:rFonts w:ascii="Arial" w:hAnsi="Arial" w:cs="Arial"/>
          <w:color w:val="000000" w:themeColor="text1"/>
        </w:rPr>
      </w:pPr>
    </w:p>
    <w:p w14:paraId="72CD31CA" w14:textId="14BE5467" w:rsidR="00DF1CB7" w:rsidRPr="0069350A" w:rsidRDefault="00DF1CB7" w:rsidP="00DF1CB7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69350A">
        <w:rPr>
          <w:rFonts w:ascii="Arial" w:hAnsi="Arial" w:cs="Arial"/>
          <w:color w:val="000000" w:themeColor="text1"/>
        </w:rPr>
        <w:lastRenderedPageBreak/>
        <w:t>Hirugarren</w:t>
      </w:r>
      <w:proofErr w:type="spellEnd"/>
      <w:r w:rsidRPr="0069350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</w:rPr>
        <w:t>praktika</w:t>
      </w:r>
      <w:proofErr w:type="spellEnd"/>
    </w:p>
    <w:p w14:paraId="64B8B5F4" w14:textId="17DC54ED" w:rsidR="00DF1CB7" w:rsidRPr="0069350A" w:rsidRDefault="00141890" w:rsidP="001418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Bilboko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udalerrian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irrati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bidezko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emisioak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egin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ahal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izateko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beharrezko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lizentzia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lortzeko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helburuarekin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</w:t>
      </w:r>
      <w:r w:rsidR="009D1B4A">
        <w:rPr>
          <w:rFonts w:ascii="Arial" w:hAnsi="Arial" w:cs="Arial"/>
          <w:b/>
          <w:bCs/>
          <w:color w:val="000000" w:themeColor="text1"/>
        </w:rPr>
        <w:t>n</w:t>
      </w:r>
      <w:r w:rsidRPr="0069350A">
        <w:rPr>
          <w:rFonts w:ascii="Arial" w:hAnsi="Arial" w:cs="Arial"/>
          <w:b/>
          <w:bCs/>
          <w:color w:val="000000" w:themeColor="text1"/>
        </w:rPr>
        <w:t>presa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pribatu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bat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sortu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da.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Nork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eman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behar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du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lizentzia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hori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? Nola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lor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dez</w:t>
      </w:r>
      <w:r w:rsidR="00115E95">
        <w:rPr>
          <w:rFonts w:ascii="Arial" w:hAnsi="Arial" w:cs="Arial"/>
          <w:b/>
          <w:bCs/>
          <w:color w:val="000000" w:themeColor="text1"/>
        </w:rPr>
        <w:t>a</w:t>
      </w:r>
      <w:r w:rsidRPr="0069350A">
        <w:rPr>
          <w:rFonts w:ascii="Arial" w:hAnsi="Arial" w:cs="Arial"/>
          <w:b/>
          <w:bCs/>
          <w:color w:val="000000" w:themeColor="text1"/>
        </w:rPr>
        <w:t>ke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</w:t>
      </w:r>
      <w:r w:rsidR="00115E95">
        <w:rPr>
          <w:rFonts w:ascii="Arial" w:hAnsi="Arial" w:cs="Arial"/>
          <w:b/>
          <w:bCs/>
          <w:color w:val="000000" w:themeColor="text1"/>
        </w:rPr>
        <w:t>n</w:t>
      </w:r>
      <w:r w:rsidRPr="0069350A">
        <w:rPr>
          <w:rFonts w:ascii="Arial" w:hAnsi="Arial" w:cs="Arial"/>
          <w:b/>
          <w:bCs/>
          <w:color w:val="000000" w:themeColor="text1"/>
        </w:rPr>
        <w:t>presa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horrek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lizentzia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lizentzia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guztiak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2010ean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erabakitako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lehiaketan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eman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zirela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jakinarazten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badiote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>?</w:t>
      </w:r>
    </w:p>
    <w:p w14:paraId="2BBA72A7" w14:textId="04E5642C" w:rsidR="00141890" w:rsidRPr="0069350A" w:rsidRDefault="00141890" w:rsidP="00141890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Lizentzia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hori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ikus-entzunezkoen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arloko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agintari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eskudunak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eman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beharko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du (29.1).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Lizentziak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lortzeko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lehiaketa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bat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deitzea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derrigorrezkoa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da (22.3), eta,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behin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honen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emaitzak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izanda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lizentziek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15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urte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irauten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dute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printzipioz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(28.1).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Hortaz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Bilbon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irrati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bidezko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emisioa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egin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nahi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duen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horrek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lehiaketa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dei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dadila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proposatu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beharko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du (27.4).</w:t>
      </w:r>
    </w:p>
    <w:p w14:paraId="6F409B90" w14:textId="1C9CCA44" w:rsidR="00141890" w:rsidRPr="0069350A" w:rsidRDefault="00141890" w:rsidP="00141890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6085C5C" w14:textId="4F8D9CB5" w:rsidR="00141890" w:rsidRPr="0069350A" w:rsidRDefault="00141890" w:rsidP="001418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69350A">
        <w:rPr>
          <w:rFonts w:ascii="Arial" w:hAnsi="Arial" w:cs="Arial"/>
          <w:b/>
          <w:bCs/>
          <w:color w:val="000000" w:themeColor="text1"/>
        </w:rPr>
        <w:t>Pl</w:t>
      </w:r>
      <w:r w:rsidR="00115E95">
        <w:rPr>
          <w:rFonts w:ascii="Arial" w:hAnsi="Arial" w:cs="Arial"/>
          <w:b/>
          <w:bCs/>
          <w:color w:val="000000" w:themeColor="text1"/>
        </w:rPr>
        <w:t>an</w:t>
      </w:r>
      <w:r w:rsidRPr="0069350A">
        <w:rPr>
          <w:rFonts w:ascii="Arial" w:hAnsi="Arial" w:cs="Arial"/>
          <w:b/>
          <w:bCs/>
          <w:color w:val="000000" w:themeColor="text1"/>
        </w:rPr>
        <w:t xml:space="preserve">eta de Agostini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taldeak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A3 Media-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ren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akzioen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%41.7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dauzka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. A3 Media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sei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kanalentzat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lizentzia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duen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telebista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bidezko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zerbitzu-emailea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da.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Estatu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Batuetako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Fox TV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enpresak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Planeta de Agostini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taldeak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A3 Media-n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dauzkan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akzio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guztiak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erosi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nahi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ditu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Zein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baldintzapean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egin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dezke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hori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>?</w:t>
      </w:r>
    </w:p>
    <w:p w14:paraId="29964D0F" w14:textId="06C1BC60" w:rsidR="009B572B" w:rsidRPr="0069350A" w:rsidRDefault="009B572B" w:rsidP="009B572B">
      <w:pPr>
        <w:pStyle w:val="Prrafodelista"/>
        <w:jc w:val="both"/>
        <w:rPr>
          <w:rFonts w:ascii="Arial" w:hAnsi="Arial" w:cs="Arial"/>
          <w:b/>
          <w:bCs/>
          <w:color w:val="000000" w:themeColor="text1"/>
        </w:rPr>
      </w:pPr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Fox TV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taldeak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ezin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ditu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A3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mediako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akzio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guztiak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eskuratu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izan ere 29.artikuluak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adieraztu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du,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behin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kate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batek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bi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kanal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ala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gehiagoren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lizentzia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badu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ezingo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litzakeela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%50a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baina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gehiago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eskuratu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gainera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FOXek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A3 mediaren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baldintzak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nahi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nahi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onartu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behar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ditu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399924B" w14:textId="77777777" w:rsidR="00141890" w:rsidRPr="0069350A" w:rsidRDefault="00141890" w:rsidP="00141890">
      <w:pPr>
        <w:pStyle w:val="Prrafodelista"/>
        <w:jc w:val="both"/>
        <w:rPr>
          <w:rFonts w:ascii="Arial" w:hAnsi="Arial" w:cs="Arial"/>
          <w:b/>
          <w:bCs/>
          <w:color w:val="000000" w:themeColor="text1"/>
        </w:rPr>
      </w:pPr>
    </w:p>
    <w:p w14:paraId="76DC7E6D" w14:textId="658E2DBF" w:rsidR="00141890" w:rsidRPr="0069350A" w:rsidRDefault="00141890" w:rsidP="001418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Espainiako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lizentzia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bidez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estatu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>, autonomía-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erkideko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tokizko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estaldurarekin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)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emititzen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duten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1200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irrati-igorgailu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badaude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asmatutako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datuak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) eta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erakunde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publikoek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kudeatzen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dituzten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200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irrati-igorgailu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zein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da empresa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pribatu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batek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gehienez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bere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kontrolpean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izan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dezakeen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irrati-lizentzia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kopurua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>?</w:t>
      </w:r>
    </w:p>
    <w:p w14:paraId="6ABFACAB" w14:textId="72FD5647" w:rsidR="00141890" w:rsidRPr="0069350A" w:rsidRDefault="009B572B" w:rsidP="00141890">
      <w:pPr>
        <w:pStyle w:val="Prrafodelista"/>
        <w:rPr>
          <w:rFonts w:ascii="Arial" w:hAnsi="Arial" w:cs="Arial"/>
          <w:b/>
          <w:bCs/>
          <w:color w:val="000000" w:themeColor="text1"/>
        </w:rPr>
      </w:pPr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37.artikuluaren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arabera</w:t>
      </w:r>
      <w:proofErr w:type="spellEnd"/>
      <w:r w:rsidR="003A2C0C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enpresa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pribatuek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ezin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dute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irrati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esleipenaren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heren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bat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baino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gehiago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bete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A7DE4D0" w14:textId="77777777" w:rsidR="00141890" w:rsidRPr="0069350A" w:rsidRDefault="00141890" w:rsidP="00141890">
      <w:pPr>
        <w:pStyle w:val="Prrafodelista"/>
        <w:jc w:val="both"/>
        <w:rPr>
          <w:rFonts w:ascii="Arial" w:hAnsi="Arial" w:cs="Arial"/>
          <w:b/>
          <w:bCs/>
          <w:color w:val="000000" w:themeColor="text1"/>
        </w:rPr>
      </w:pPr>
    </w:p>
    <w:p w14:paraId="5233E91F" w14:textId="6B0ECA16" w:rsidR="00141890" w:rsidRPr="0069350A" w:rsidRDefault="00141890" w:rsidP="001418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Estatuko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gobernuak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estatuko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estaldura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izanik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uhinen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bidez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emititzen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duen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telebistaren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panorama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berrantolatzea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nahi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du,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modu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horretan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hedabideen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kontzentrazioa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ekidin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aniztasuna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bermatzeko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Zehazki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ordura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arte A3 Media-k eta Mediaset-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zituzten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kanal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bakoitzak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bat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) RTVE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Korporazioaren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eskuetara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pasatzea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erabaki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du.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Hori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legezkoa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den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adierazi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eGelan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azaltzen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den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gidan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dagoen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taulan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9350A">
        <w:rPr>
          <w:rFonts w:ascii="Arial" w:hAnsi="Arial" w:cs="Arial"/>
          <w:b/>
          <w:bCs/>
          <w:color w:val="000000" w:themeColor="text1"/>
        </w:rPr>
        <w:t>begiratu</w:t>
      </w:r>
      <w:proofErr w:type="spellEnd"/>
      <w:r w:rsidRPr="0069350A">
        <w:rPr>
          <w:rFonts w:ascii="Arial" w:hAnsi="Arial" w:cs="Arial"/>
          <w:b/>
          <w:bCs/>
          <w:color w:val="000000" w:themeColor="text1"/>
        </w:rPr>
        <w:t>).</w:t>
      </w:r>
    </w:p>
    <w:p w14:paraId="3BA9698C" w14:textId="316B8C1A" w:rsidR="009B572B" w:rsidRPr="0069350A" w:rsidRDefault="009B572B" w:rsidP="009B572B">
      <w:pPr>
        <w:pStyle w:val="Prrafodelista"/>
        <w:jc w:val="both"/>
        <w:rPr>
          <w:rFonts w:ascii="Arial" w:hAnsi="Arial" w:cs="Arial"/>
          <w:b/>
          <w:bCs/>
          <w:color w:val="000000" w:themeColor="text1"/>
        </w:rPr>
      </w:pPr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Bai,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legezkoa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da izan ere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kus-entzunezko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komunikazio-zerbitzu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publikoaren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emaileen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finantzaketa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arautzen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duen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legearen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arabera</w:t>
      </w:r>
      <w:proofErr w:type="spellEnd"/>
      <w:r w:rsidR="00B61FD2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efizientzia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ekonomikoaren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mesedetan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RTVE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korporazioa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estatuko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korporazio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bakarra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bihurtu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daiteke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beste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kanalak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RTVE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korporazioaren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parte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bihurtu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9350A">
        <w:rPr>
          <w:rFonts w:ascii="Arial" w:hAnsi="Arial" w:cs="Arial"/>
          <w:color w:val="000000" w:themeColor="text1"/>
          <w:shd w:val="clear" w:color="auto" w:fill="FFFFFF"/>
        </w:rPr>
        <w:t>daitezke</w:t>
      </w:r>
      <w:proofErr w:type="spellEnd"/>
      <w:r w:rsidRPr="0069350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5140013" w14:textId="6B539A2A" w:rsidR="00D421A3" w:rsidRDefault="00D421A3" w:rsidP="00DF1CB7">
      <w:pPr>
        <w:jc w:val="both"/>
        <w:rPr>
          <w:rFonts w:ascii="Arial" w:hAnsi="Arial" w:cs="Arial"/>
          <w:color w:val="000000" w:themeColor="text1"/>
        </w:rPr>
      </w:pPr>
    </w:p>
    <w:p w14:paraId="014E1F1E" w14:textId="2D0C7E11" w:rsidR="00D421A3" w:rsidRDefault="00D421A3" w:rsidP="00DF1CB7">
      <w:pPr>
        <w:jc w:val="both"/>
        <w:rPr>
          <w:rFonts w:ascii="Arial" w:hAnsi="Arial" w:cs="Arial"/>
          <w:color w:val="000000" w:themeColor="text1"/>
        </w:rPr>
      </w:pPr>
    </w:p>
    <w:p w14:paraId="534D268C" w14:textId="51CC9C11" w:rsidR="00D421A3" w:rsidRDefault="00D421A3" w:rsidP="00DF1CB7">
      <w:pPr>
        <w:jc w:val="both"/>
        <w:rPr>
          <w:rFonts w:ascii="Arial" w:hAnsi="Arial" w:cs="Arial"/>
          <w:color w:val="000000" w:themeColor="text1"/>
        </w:rPr>
      </w:pPr>
    </w:p>
    <w:p w14:paraId="318C1A2F" w14:textId="66D54707" w:rsidR="00D421A3" w:rsidRDefault="00D421A3" w:rsidP="00DF1CB7">
      <w:pPr>
        <w:jc w:val="both"/>
        <w:rPr>
          <w:rFonts w:ascii="Arial" w:hAnsi="Arial" w:cs="Arial"/>
          <w:color w:val="000000" w:themeColor="text1"/>
        </w:rPr>
      </w:pPr>
    </w:p>
    <w:p w14:paraId="36296D0D" w14:textId="120CBB29" w:rsidR="00D421A3" w:rsidRDefault="00D421A3" w:rsidP="00DF1CB7">
      <w:pPr>
        <w:jc w:val="both"/>
        <w:rPr>
          <w:rFonts w:ascii="Arial" w:hAnsi="Arial" w:cs="Arial"/>
          <w:color w:val="000000" w:themeColor="text1"/>
        </w:rPr>
      </w:pPr>
    </w:p>
    <w:p w14:paraId="0D74DF20" w14:textId="6038F143" w:rsidR="00141761" w:rsidRDefault="00141761" w:rsidP="00DF1CB7">
      <w:pPr>
        <w:jc w:val="both"/>
        <w:rPr>
          <w:rFonts w:ascii="Arial" w:hAnsi="Arial" w:cs="Arial"/>
          <w:color w:val="000000" w:themeColor="text1"/>
        </w:rPr>
      </w:pPr>
    </w:p>
    <w:p w14:paraId="038C8EDB" w14:textId="4251102B" w:rsidR="0069350A" w:rsidRDefault="0069350A" w:rsidP="00DF1CB7">
      <w:pPr>
        <w:jc w:val="both"/>
        <w:rPr>
          <w:rFonts w:ascii="Arial" w:hAnsi="Arial" w:cs="Arial"/>
          <w:color w:val="000000" w:themeColor="text1"/>
        </w:rPr>
      </w:pPr>
    </w:p>
    <w:p w14:paraId="3AE62CB2" w14:textId="77777777" w:rsidR="0069350A" w:rsidRDefault="0069350A" w:rsidP="00DF1CB7">
      <w:pPr>
        <w:jc w:val="both"/>
        <w:rPr>
          <w:rFonts w:ascii="Arial" w:hAnsi="Arial" w:cs="Arial"/>
          <w:color w:val="000000" w:themeColor="text1"/>
        </w:rPr>
      </w:pPr>
    </w:p>
    <w:p w14:paraId="0DF8A2EA" w14:textId="404F6C87" w:rsidR="00D421A3" w:rsidRPr="00D421A3" w:rsidRDefault="00D421A3" w:rsidP="00D421A3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D421A3">
        <w:rPr>
          <w:rFonts w:ascii="Arial" w:hAnsi="Arial" w:cs="Arial"/>
          <w:color w:val="000000" w:themeColor="text1"/>
        </w:rPr>
        <w:lastRenderedPageBreak/>
        <w:t>Laugarren</w:t>
      </w:r>
      <w:proofErr w:type="spellEnd"/>
      <w:r w:rsidRPr="00D421A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</w:rPr>
        <w:t>praktika</w:t>
      </w:r>
      <w:proofErr w:type="spellEnd"/>
    </w:p>
    <w:p w14:paraId="4203444B" w14:textId="152307E2" w:rsidR="00D421A3" w:rsidRPr="00D421A3" w:rsidRDefault="00D421A3" w:rsidP="00D421A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Adierazi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zenbat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kide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dituen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espainiar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irrati-telebista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korporazioak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r w:rsidR="00B61FD2">
        <w:rPr>
          <w:rFonts w:ascii="Arial" w:hAnsi="Arial" w:cs="Arial"/>
          <w:b/>
          <w:bCs/>
          <w:color w:val="000000" w:themeColor="text1"/>
        </w:rPr>
        <w:t>(</w:t>
      </w:r>
      <w:r w:rsidRPr="00D421A3">
        <w:rPr>
          <w:rFonts w:ascii="Arial" w:hAnsi="Arial" w:cs="Arial"/>
          <w:b/>
          <w:bCs/>
          <w:color w:val="000000" w:themeColor="text1"/>
        </w:rPr>
        <w:t xml:space="preserve">RTVE) eta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nork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izendatzen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dituen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>.</w:t>
      </w:r>
    </w:p>
    <w:p w14:paraId="372944EA" w14:textId="18FCBAFF" w:rsidR="00D421A3" w:rsidRDefault="00D421A3" w:rsidP="00D421A3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RTVEk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10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kide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ditu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Gorte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Orokorrek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izendatzen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dituzte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zehazki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kide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horietatik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sei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Diputatuen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Kongresuak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lau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Senatuak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Titulartasun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Estataleko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Irrati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Telebistari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buruzko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Legea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10. eta 11.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artikuluak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>.)</w:t>
      </w:r>
    </w:p>
    <w:p w14:paraId="329E9AC2" w14:textId="77777777" w:rsidR="00D421A3" w:rsidRPr="00D421A3" w:rsidRDefault="00D421A3" w:rsidP="00D421A3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53B82FEB" w14:textId="7F7AE287" w:rsidR="00D421A3" w:rsidRPr="00D421A3" w:rsidRDefault="00D421A3" w:rsidP="00D421A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Nork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izendatzen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du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Merkatuaren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Lehiaren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Batzor</w:t>
      </w:r>
      <w:r w:rsidR="003312F7">
        <w:rPr>
          <w:rFonts w:ascii="Arial" w:hAnsi="Arial" w:cs="Arial"/>
          <w:b/>
          <w:bCs/>
          <w:color w:val="000000" w:themeColor="text1"/>
        </w:rPr>
        <w:t>d</w:t>
      </w:r>
      <w:r w:rsidRPr="00D421A3">
        <w:rPr>
          <w:rFonts w:ascii="Arial" w:hAnsi="Arial" w:cs="Arial"/>
          <w:b/>
          <w:bCs/>
          <w:color w:val="000000" w:themeColor="text1"/>
        </w:rPr>
        <w:t>e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Nazionalaren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presidentea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zenbat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irauten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du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bere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agintaldiak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>?</w:t>
      </w:r>
    </w:p>
    <w:p w14:paraId="4F97D466" w14:textId="09A3E151" w:rsidR="00D421A3" w:rsidRDefault="00D421A3" w:rsidP="00D421A3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Merkatuen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Lehiaren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Batzorde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Nazionalaren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presidentea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Gobernuak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izendatzen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du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errege-dekretu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bidez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betiere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Ekonomiako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Lehiakortasuneko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ministroaren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proposamena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jarraituz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Kontseiluko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kide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guztien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tartean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presidentearen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agintaldiek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sei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urte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iraungo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dute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baina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kide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bakoitza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urtez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behin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aldatuko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da.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Hortaz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presidentearen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agintaldiak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sei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urte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baino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gutxiago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iraungo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du (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Merkatuen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Lehiaren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Batzorde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Nazionala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sortzeko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Legea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>, 15. art.).</w:t>
      </w:r>
    </w:p>
    <w:p w14:paraId="6F0795EC" w14:textId="77777777" w:rsidR="00D421A3" w:rsidRPr="00D421A3" w:rsidRDefault="00D421A3" w:rsidP="00D421A3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59110DB7" w14:textId="588F5559" w:rsidR="00D421A3" w:rsidRPr="00D421A3" w:rsidRDefault="00D421A3" w:rsidP="00D421A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Tokiko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telebista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batek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emakumearen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duintasuna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larriki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kaltetzen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duen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iragarki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bat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emititzen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badu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zer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nolako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arau-hau</w:t>
      </w:r>
      <w:r w:rsidR="00AF3CD3">
        <w:rPr>
          <w:rFonts w:ascii="Arial" w:hAnsi="Arial" w:cs="Arial"/>
          <w:b/>
          <w:bCs/>
          <w:color w:val="000000" w:themeColor="text1"/>
        </w:rPr>
        <w:t>s</w:t>
      </w:r>
      <w:r w:rsidRPr="00D421A3">
        <w:rPr>
          <w:rFonts w:ascii="Arial" w:hAnsi="Arial" w:cs="Arial"/>
          <w:b/>
          <w:bCs/>
          <w:color w:val="000000" w:themeColor="text1"/>
        </w:rPr>
        <w:t>tea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izango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litzateke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zein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jarri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beharreko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zehapena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zigorra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) eta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nor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izango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litzateke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portaera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horren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erantzulea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? Posible izango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litzateke</w:t>
      </w:r>
      <w:proofErr w:type="spellEnd"/>
      <w:r w:rsidR="00796E7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arrazoi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horregatik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telebista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kanalari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lizentzia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errebokatzea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>?</w:t>
      </w:r>
    </w:p>
    <w:p w14:paraId="006B9B22" w14:textId="110F731A" w:rsidR="00D421A3" w:rsidRDefault="00D421A3" w:rsidP="00D421A3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Emakumearen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duintasuna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kaltetzen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duen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iragarki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bat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emititzea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arau-hauste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oso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larria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izango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litzateke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eta,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hortaz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500.001 eta 1.000.000 euro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arteko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isuna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jarri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beharko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litzateke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. 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Portaera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honen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erantzulea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litzateke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ikus-entzunezko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komunikazioaren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zerbitzu-emailea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izango,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baina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komunikazio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komertzial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hori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emititzeari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utzi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beharko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lioke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. Posible izango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litzateke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horregatik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telebista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kanalari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lizentzia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errebokatzea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57.13.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artikuluak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ondoren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4.ak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esaten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dutenari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jarraiki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ikus-entzunezko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komunikazioak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ezin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bultzatuko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duelako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inoiz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genero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diskriminaziorik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Ikus-entzunezko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komunikazioari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buruzko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Lege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orokorra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>, 60. eta 61. art.)</w:t>
      </w:r>
    </w:p>
    <w:p w14:paraId="18BF635F" w14:textId="77777777" w:rsidR="00D421A3" w:rsidRPr="00D421A3" w:rsidRDefault="00D421A3" w:rsidP="00D421A3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229AE985" w14:textId="0A9DDF9C" w:rsidR="00D421A3" w:rsidRPr="00D421A3" w:rsidRDefault="00D421A3" w:rsidP="00D421A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Estaldura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estataleko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telebista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pribatuko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kanal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batek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bere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programazioaren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emisio-denboraren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ehuneko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48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europar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obrak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emititzeko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erabili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du.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Adierazi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zer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nolako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arau-haustea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den,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zein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jarri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beharreko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zehapena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nor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izango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litzatekeen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portaera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 xml:space="preserve"> horren </w:t>
      </w:r>
      <w:proofErr w:type="spellStart"/>
      <w:r w:rsidRPr="00D421A3">
        <w:rPr>
          <w:rFonts w:ascii="Arial" w:hAnsi="Arial" w:cs="Arial"/>
          <w:b/>
          <w:bCs/>
          <w:color w:val="000000" w:themeColor="text1"/>
        </w:rPr>
        <w:t>erantzulea</w:t>
      </w:r>
      <w:proofErr w:type="spellEnd"/>
      <w:r w:rsidRPr="00D421A3">
        <w:rPr>
          <w:rFonts w:ascii="Arial" w:hAnsi="Arial" w:cs="Arial"/>
          <w:b/>
          <w:bCs/>
          <w:color w:val="000000" w:themeColor="text1"/>
        </w:rPr>
        <w:t>.</w:t>
      </w:r>
    </w:p>
    <w:p w14:paraId="65980F94" w14:textId="303DC68E" w:rsidR="00D421A3" w:rsidRDefault="00D421A3" w:rsidP="00D421A3">
      <w:pPr>
        <w:pStyle w:val="Prrafodelista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Telebista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batek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europar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obrei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bere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programazioaren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%51ko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denbora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eskaintzea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arau-hauste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larria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da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baldin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eta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ehuneko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hamarrean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baino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gehiagoan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betetzen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bada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kopurua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Kasu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honetan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%3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baino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denez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bete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gabeko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kopurua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arau-hauste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arina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da, izan ere,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arau-hauste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hau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dago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oso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larri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edo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larri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gisa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kalifikatuta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baina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legean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agertzen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den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betebehar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bat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da.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Hortaz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100.000 euro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arteko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isuna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ezarriko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litzateke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komunikazio-zerbitzuarentzat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Kasu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honetan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lege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hau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haustearen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erantzukizun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administratiboa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ikus-entzunezko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komunikazioaren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zerbitzu-emaileari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dagokio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Ikus-entzunezko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komunikazioari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buruzko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 Lege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orokorra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 xml:space="preserve">, 5, 57, 59 eta 60 eta 61. </w:t>
      </w:r>
      <w:proofErr w:type="spellStart"/>
      <w:r w:rsidRPr="00D421A3">
        <w:rPr>
          <w:rFonts w:ascii="Arial" w:hAnsi="Arial" w:cs="Arial"/>
          <w:color w:val="000000" w:themeColor="text1"/>
          <w:shd w:val="clear" w:color="auto" w:fill="FFFFFF"/>
        </w:rPr>
        <w:t>artikuluak</w:t>
      </w:r>
      <w:proofErr w:type="spellEnd"/>
      <w:r w:rsidRPr="00D421A3">
        <w:rPr>
          <w:rFonts w:ascii="Arial" w:hAnsi="Arial" w:cs="Arial"/>
          <w:color w:val="000000" w:themeColor="text1"/>
          <w:shd w:val="clear" w:color="auto" w:fill="FFFFFF"/>
        </w:rPr>
        <w:t>).</w:t>
      </w:r>
    </w:p>
    <w:p w14:paraId="0AB0415F" w14:textId="5062D8CC" w:rsidR="00B0592C" w:rsidRDefault="00B0592C" w:rsidP="00B0592C">
      <w:pPr>
        <w:jc w:val="both"/>
        <w:rPr>
          <w:rFonts w:ascii="Arial" w:hAnsi="Arial" w:cs="Arial"/>
          <w:color w:val="000000" w:themeColor="text1"/>
        </w:rPr>
      </w:pPr>
    </w:p>
    <w:p w14:paraId="7B23F87A" w14:textId="2E004F84" w:rsidR="00B0592C" w:rsidRDefault="00B0592C" w:rsidP="00B0592C">
      <w:pPr>
        <w:jc w:val="both"/>
        <w:rPr>
          <w:rFonts w:ascii="Arial" w:hAnsi="Arial" w:cs="Arial"/>
          <w:color w:val="000000" w:themeColor="text1"/>
        </w:rPr>
      </w:pPr>
    </w:p>
    <w:p w14:paraId="2CE8E1CE" w14:textId="77777777" w:rsidR="00B0592C" w:rsidRDefault="00B0592C" w:rsidP="00B0592C">
      <w:pPr>
        <w:jc w:val="both"/>
        <w:rPr>
          <w:rFonts w:ascii="Arial" w:hAnsi="Arial" w:cs="Arial"/>
          <w:color w:val="000000" w:themeColor="text1"/>
        </w:rPr>
      </w:pPr>
    </w:p>
    <w:p w14:paraId="7B2CA698" w14:textId="108B3EA8" w:rsidR="00835187" w:rsidRPr="00141761" w:rsidRDefault="00B0592C" w:rsidP="00141761">
      <w:p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141761">
        <w:rPr>
          <w:rFonts w:ascii="Arial" w:hAnsi="Arial" w:cs="Arial"/>
          <w:b/>
          <w:bCs/>
          <w:color w:val="000000" w:themeColor="text1"/>
        </w:rPr>
        <w:lastRenderedPageBreak/>
        <w:t>Lehenengo</w:t>
      </w:r>
      <w:proofErr w:type="spellEnd"/>
      <w:r w:rsidRPr="00141761">
        <w:rPr>
          <w:rFonts w:ascii="Arial" w:hAnsi="Arial" w:cs="Arial"/>
          <w:b/>
          <w:bCs/>
          <w:color w:val="000000" w:themeColor="text1"/>
        </w:rPr>
        <w:t xml:space="preserve"> testa (1,2 eta 3 </w:t>
      </w:r>
      <w:proofErr w:type="spellStart"/>
      <w:r w:rsidRPr="00141761">
        <w:rPr>
          <w:rFonts w:ascii="Arial" w:hAnsi="Arial" w:cs="Arial"/>
          <w:b/>
          <w:bCs/>
          <w:color w:val="000000" w:themeColor="text1"/>
        </w:rPr>
        <w:t>gaiak</w:t>
      </w:r>
      <w:proofErr w:type="spellEnd"/>
      <w:r w:rsidRPr="00141761">
        <w:rPr>
          <w:rFonts w:ascii="Arial" w:hAnsi="Arial" w:cs="Arial"/>
          <w:b/>
          <w:bCs/>
          <w:color w:val="000000" w:themeColor="text1"/>
        </w:rPr>
        <w:t>)</w:t>
      </w:r>
      <w:r w:rsidR="001A2DAC" w:rsidRPr="0014176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F3D9E54" w14:textId="17762A1E" w:rsidR="00B0592C" w:rsidRPr="00141761" w:rsidRDefault="00835187" w:rsidP="00141761">
      <w:pPr>
        <w:jc w:val="both"/>
        <w:rPr>
          <w:rFonts w:ascii="Arial" w:hAnsi="Arial" w:cs="Arial"/>
          <w:color w:val="000000" w:themeColor="text1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Gaur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egun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informazio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adierazpen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askatasunen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helmena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edota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edukia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zein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den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zehazterako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orduan</w:t>
      </w:r>
      <w:proofErr w:type="spellEnd"/>
      <w:r w:rsidR="00B0592C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738DF129" w14:textId="7E2A660D" w:rsidR="00D421A3" w:rsidRPr="00141761" w:rsidRDefault="00835187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a. </w:t>
      </w:r>
      <w:proofErr w:type="spellStart"/>
      <w:r w:rsidRPr="00141761">
        <w:rPr>
          <w:rFonts w:ascii="Arial" w:hAnsi="Arial" w:cs="Arial"/>
          <w:color w:val="000000" w:themeColor="text1"/>
        </w:rPr>
        <w:t>kontuan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hartu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behar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da, </w:t>
      </w:r>
      <w:proofErr w:type="spellStart"/>
      <w:r w:rsidRPr="00141761">
        <w:rPr>
          <w:rFonts w:ascii="Arial" w:hAnsi="Arial" w:cs="Arial"/>
          <w:color w:val="000000" w:themeColor="text1"/>
        </w:rPr>
        <w:t>barne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auzitegiek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diotenaz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gain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Giza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Eskubideen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Europar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Auzitegiak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esaten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duena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eta, baita ere, </w:t>
      </w:r>
      <w:proofErr w:type="spellStart"/>
      <w:r w:rsidRPr="00141761">
        <w:rPr>
          <w:rFonts w:ascii="Arial" w:hAnsi="Arial" w:cs="Arial"/>
          <w:color w:val="000000" w:themeColor="text1"/>
        </w:rPr>
        <w:t>Europar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Batasuneko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Justizi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Auzitegiak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esaten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duena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azken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honek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gero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</w:rPr>
        <w:t>gehiago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ebazten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dituelako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oinarrizko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eskubideen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inguruko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gatazkak</w:t>
      </w:r>
      <w:proofErr w:type="spellEnd"/>
    </w:p>
    <w:p w14:paraId="3B99F29D" w14:textId="3CAFDB47" w:rsidR="00835187" w:rsidRPr="00141761" w:rsidRDefault="00835187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ETB 2an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arratsaldeko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programa batean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pertsona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ezezagun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baten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bizitzari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buruzko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programa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igorri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 non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berari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buruzko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sentiberak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argitaratu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(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orientazio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sexuala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barne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),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pertsona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horrek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lan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istripu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duelako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Programa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horrek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oso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audientzia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handia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dauka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Informazio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horrek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417BFFBF" w14:textId="3C83CAC4" w:rsidR="00835187" w:rsidRPr="00141761" w:rsidRDefault="000E17CD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</w:rPr>
        <w:t xml:space="preserve">d.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ez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du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nabarmentasun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publikorik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orientazio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sexualari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buruzko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datuek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ez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dutelako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inolako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harremanik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garrantzitsua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den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informazioarekin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istripuarekin</w:t>
      </w:r>
      <w:proofErr w:type="spellEnd"/>
      <w:r w:rsidR="00835187"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35187" w:rsidRPr="00141761">
        <w:rPr>
          <w:rFonts w:ascii="Arial" w:hAnsi="Arial" w:cs="Arial"/>
          <w:color w:val="000000" w:themeColor="text1"/>
        </w:rPr>
        <w:t>alegia</w:t>
      </w:r>
      <w:proofErr w:type="spellEnd"/>
    </w:p>
    <w:p w14:paraId="6254236F" w14:textId="3C050315" w:rsidR="00835187" w:rsidRPr="00141761" w:rsidRDefault="00835187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El País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egunkariak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pertsona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baten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aitorpenak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espresuki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jasotzen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baditu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inolako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baloraziorik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egin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barik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besterik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gabe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pertsonaren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hitzak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jasoaz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27541280" w14:textId="2706A3A9" w:rsidR="000E17CD" w:rsidRPr="00141761" w:rsidRDefault="000E17CD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d.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beste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guztiak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zuzenak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dira</w:t>
      </w:r>
      <w:proofErr w:type="spellEnd"/>
    </w:p>
    <w:p w14:paraId="44C157CC" w14:textId="3D72324A" w:rsidR="000E17CD" w:rsidRPr="00141761" w:rsidRDefault="000E17CD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Auzitegi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kazetari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baten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informazioa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igortzeko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urratuko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balu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adibidez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legezkontrako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zentsura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gauzatuko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balu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1963B8F3" w14:textId="28C09638" w:rsidR="000E17CD" w:rsidRPr="00141761" w:rsidRDefault="000E17CD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</w:rPr>
        <w:t xml:space="preserve">d. </w:t>
      </w:r>
      <w:proofErr w:type="spellStart"/>
      <w:r w:rsidRPr="00141761">
        <w:rPr>
          <w:rFonts w:ascii="Arial" w:hAnsi="Arial" w:cs="Arial"/>
          <w:color w:val="000000" w:themeColor="text1"/>
        </w:rPr>
        <w:t>Konstituzio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Auzitegiaren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aurrean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babestu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ahalko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litzateke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oinarrizko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eskubide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hori</w:t>
      </w:r>
      <w:proofErr w:type="spellEnd"/>
    </w:p>
    <w:p w14:paraId="7F4FB19D" w14:textId="1F4A8322" w:rsidR="000E17CD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Telebista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kate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Felipe VI eta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Letiziaren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arteko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harremanari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buruzko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doku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-drama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igorri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zuenean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errealitateari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buruzko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interpretazioak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egin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izana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edota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errealitatea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kontatzeko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era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dramatikoa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erabili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izana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aldi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berean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guztiz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egia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etziren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datu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batzuk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jasoaz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71A6CDFE" w14:textId="1E8960F8" w:rsidR="000E17CD" w:rsidRPr="00141761" w:rsidRDefault="000E17CD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d.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informaziorako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askatasuna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egikaritu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zuen</w:t>
      </w:r>
      <w:proofErr w:type="spellEnd"/>
    </w:p>
    <w:p w14:paraId="1759DB8B" w14:textId="16DE1CC7" w:rsidR="000E17CD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Espainiar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ordenamendu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juridikoan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informaziorako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eskubidea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adierazpen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askatasuna</w:t>
      </w:r>
      <w:proofErr w:type="spellEnd"/>
      <w:r w:rsidR="000E17CD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06B95667" w14:textId="08957590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d.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oinarrizko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dira</w:t>
      </w:r>
      <w:proofErr w:type="spellEnd"/>
    </w:p>
    <w:p w14:paraId="53901C6E" w14:textId="03DA9532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Informaziorako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askatasuna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adierazpen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askatasuna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739A6106" w14:textId="2073D6EE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b.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ezberdinak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dira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baina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praktikan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gehienetan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nahastu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egiten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direnez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Konstituzio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Auzitegiak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elementu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nagusia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zein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kontuan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hartzea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eskatzen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kasu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bakoitzean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zein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dagoen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jokoan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identifikatzeko</w:t>
      </w:r>
      <w:proofErr w:type="spellEnd"/>
    </w:p>
    <w:p w14:paraId="17092648" w14:textId="34D99943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Informaziorako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egikaritzan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berri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egiazkotasun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printzipioa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nabarmentasun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publikoaren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printzipioa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betetzen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baditu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1AD9791B" w14:textId="3ED76562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d.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beste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eskubideekiko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(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ohorea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intimitatea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irudirako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...)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lehentasunezko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izaera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duela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ulertuko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honek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iritzi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publiko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askea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osatzeko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duen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garrantzia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handia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delako</w:t>
      </w:r>
      <w:proofErr w:type="spellEnd"/>
    </w:p>
    <w:p w14:paraId="685927A2" w14:textId="6D0DE21F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Deia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egunkariak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berri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argitaratu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Andoni Ortuzar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politikariaren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inguruan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Berri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horretan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informazio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mordoa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argitaratzen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bere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iraganari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buruz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ezberdinen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artean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60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urte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dituela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esaten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da.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Kontua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okerra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dela 58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urte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dituelako</w:t>
      </w:r>
      <w:proofErr w:type="spellEnd"/>
    </w:p>
    <w:p w14:paraId="48A8ACA8" w14:textId="3FF23DE3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lastRenderedPageBreak/>
        <w:t>c.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Akats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noiz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nolako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akats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ez-garrantzitsua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izanik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liteke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informazioak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egiazkotasun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printzipioa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betetzen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duela</w:t>
      </w:r>
    </w:p>
    <w:p w14:paraId="4B3D1278" w14:textId="6F13C410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Enpresa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berri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TDTan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uhin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hertziar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bidez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ikus-entzunezko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seinalea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igorri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nahiko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balu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(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telebista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)...</w:t>
      </w:r>
    </w:p>
    <w:p w14:paraId="5A007ED6" w14:textId="43139C6D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d. </w:t>
      </w:r>
      <w:proofErr w:type="spellStart"/>
      <w:r w:rsidRPr="00141761">
        <w:rPr>
          <w:rFonts w:ascii="Arial" w:hAnsi="Arial" w:cs="Arial"/>
          <w:color w:val="000000" w:themeColor="text1"/>
        </w:rPr>
        <w:t>botere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publikoen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aurretiazko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baimena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jaso </w:t>
      </w:r>
      <w:proofErr w:type="spellStart"/>
      <w:r w:rsidRPr="00141761">
        <w:rPr>
          <w:rFonts w:ascii="Arial" w:hAnsi="Arial" w:cs="Arial"/>
          <w:color w:val="000000" w:themeColor="text1"/>
        </w:rPr>
        <w:t>beharko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luke</w:t>
      </w:r>
      <w:proofErr w:type="spellEnd"/>
    </w:p>
    <w:p w14:paraId="48C00461" w14:textId="30C9401F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</w:p>
    <w:p w14:paraId="33ADBC68" w14:textId="43D4E639" w:rsidR="005E1ABF" w:rsidRPr="00141761" w:rsidRDefault="005E1ABF" w:rsidP="00141761">
      <w:p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141761">
        <w:rPr>
          <w:rFonts w:ascii="Arial" w:hAnsi="Arial" w:cs="Arial"/>
          <w:b/>
          <w:bCs/>
          <w:color w:val="000000" w:themeColor="text1"/>
        </w:rPr>
        <w:t>Bigarren</w:t>
      </w:r>
      <w:proofErr w:type="spellEnd"/>
      <w:r w:rsidRPr="00141761">
        <w:rPr>
          <w:rFonts w:ascii="Arial" w:hAnsi="Arial" w:cs="Arial"/>
          <w:b/>
          <w:bCs/>
          <w:color w:val="000000" w:themeColor="text1"/>
        </w:rPr>
        <w:t xml:space="preserve"> testa (5,8 eta 9 </w:t>
      </w:r>
      <w:proofErr w:type="spellStart"/>
      <w:r w:rsidRPr="00141761">
        <w:rPr>
          <w:rFonts w:ascii="Arial" w:hAnsi="Arial" w:cs="Arial"/>
          <w:b/>
          <w:bCs/>
          <w:color w:val="000000" w:themeColor="text1"/>
        </w:rPr>
        <w:t>gaiak</w:t>
      </w:r>
      <w:proofErr w:type="spellEnd"/>
      <w:r w:rsidRPr="00141761">
        <w:rPr>
          <w:rFonts w:ascii="Arial" w:hAnsi="Arial" w:cs="Arial"/>
          <w:b/>
          <w:bCs/>
          <w:color w:val="000000" w:themeColor="text1"/>
        </w:rPr>
        <w:t>)</w:t>
      </w:r>
    </w:p>
    <w:p w14:paraId="5990FFCF" w14:textId="07FDF9F8" w:rsidR="005E1ABF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La Razón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egunkariko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zuzendari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den Francisco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Marhuendak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beretzat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lan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egiten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duen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langile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bati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idatzi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duen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artikulu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aldatzeko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agindu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dio.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Egoera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hau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1C7AC79F" w14:textId="240BEF77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a.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zuzendariaren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betorako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egikaritza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zentzura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zentzura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debekatua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dagoelako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Konstituzioan</w:t>
      </w:r>
      <w:proofErr w:type="spellEnd"/>
    </w:p>
    <w:p w14:paraId="78EE7FBE" w14:textId="29D0A2AA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Auzitegi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Andoni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Ortuzarri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buruz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idatzi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liburu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merkatutik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erretiratzea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agindu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du.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Neurri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hau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:</w:t>
      </w:r>
    </w:p>
    <w:p w14:paraId="7E823EC5" w14:textId="3017D288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a. </w:t>
      </w:r>
      <w:proofErr w:type="spellStart"/>
      <w:r w:rsidRPr="00141761">
        <w:rPr>
          <w:rFonts w:ascii="Arial" w:hAnsi="Arial" w:cs="Arial"/>
          <w:color w:val="000000" w:themeColor="text1"/>
        </w:rPr>
        <w:t>argitarapen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baten </w:t>
      </w:r>
      <w:proofErr w:type="spellStart"/>
      <w:r w:rsidRPr="00141761">
        <w:rPr>
          <w:rFonts w:ascii="Arial" w:hAnsi="Arial" w:cs="Arial"/>
          <w:color w:val="000000" w:themeColor="text1"/>
        </w:rPr>
        <w:t>bahiketa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da eta </w:t>
      </w:r>
      <w:proofErr w:type="spellStart"/>
      <w:r w:rsidRPr="00141761">
        <w:rPr>
          <w:rFonts w:ascii="Arial" w:hAnsi="Arial" w:cs="Arial"/>
          <w:color w:val="000000" w:themeColor="text1"/>
        </w:rPr>
        <w:t>onartzea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posible da, </w:t>
      </w:r>
      <w:proofErr w:type="spellStart"/>
      <w:r w:rsidRPr="00141761">
        <w:rPr>
          <w:rFonts w:ascii="Arial" w:hAnsi="Arial" w:cs="Arial"/>
          <w:color w:val="000000" w:themeColor="text1"/>
        </w:rPr>
        <w:t>prozesu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batean auto </w:t>
      </w:r>
      <w:proofErr w:type="spellStart"/>
      <w:r w:rsidRPr="00141761">
        <w:rPr>
          <w:rFonts w:ascii="Arial" w:hAnsi="Arial" w:cs="Arial"/>
          <w:color w:val="000000" w:themeColor="text1"/>
        </w:rPr>
        <w:t>bidez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onartu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daitekeen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neurri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kautelarra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izanik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baldintza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batzuk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bete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ezkero</w:t>
      </w:r>
      <w:proofErr w:type="spellEnd"/>
    </w:p>
    <w:p w14:paraId="1CF47D9B" w14:textId="6F519378" w:rsidR="005E1ABF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Argitarapenen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bahiketaz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gain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auzitegiek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5548BDFC" w14:textId="07CC34B6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a.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bestelako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neurri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kautelarrak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onartu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ditzakete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bahiketak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behar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dituen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baldintzak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errespetatuz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Adibidez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telebista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programa batean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pertsona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baten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izena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aipatzea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agindu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dezakete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edo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eduki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zehatz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emititzea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.</w:t>
      </w:r>
    </w:p>
    <w:p w14:paraId="400ED042" w14:textId="5BA6C4D7" w:rsidR="005E1ABF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Sekretu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profesionala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arautzen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duen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Lege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Organikoa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2B462BC3" w14:textId="6CA1B3C4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a.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existitzen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espainiar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ordenamenduan</w:t>
      </w:r>
      <w:proofErr w:type="spellEnd"/>
    </w:p>
    <w:p w14:paraId="127A4D4F" w14:textId="7B8F0886" w:rsidR="005E1ABF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Informazioaren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profesionalek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egikaritu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dezaketen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sekretu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profesionala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21B1DB84" w14:textId="62F62083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d.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oinarrizko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</w:t>
      </w:r>
    </w:p>
    <w:p w14:paraId="49546375" w14:textId="7112F66F" w:rsidR="005E1ABF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El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Mundorentzat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lan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egiten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duen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langile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zara eta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Barcenas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-i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buruzko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informazio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garrantzitsu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heldu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zaizu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zure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konfidantzazko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iturri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batetik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Informazio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hori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argitaratu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nahi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duzu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baina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zure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zuzendariak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dizu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uzten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Kasu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honetan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1A639A2E" w14:textId="09CCCFD8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d.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sekretu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profesionala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argudiatu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zenezake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zuzendariaren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aurrean</w:t>
      </w:r>
      <w:proofErr w:type="spellEnd"/>
    </w:p>
    <w:p w14:paraId="114E3942" w14:textId="28D75661" w:rsidR="005E1ABF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Informazio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garrantzitsu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argitaratu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duzu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PSOEren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korrupzio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kasu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baten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inguruan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Kasu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hori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Auzitegietan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aztertzen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ari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 eta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zu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deitua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 zara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lekuko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bezala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aitortzera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44C9C612" w14:textId="60707A4A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d.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Kasu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honetan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lekuko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izanik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sekretua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gordetzeko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izango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zenuke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nahiz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prozesu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penala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izan.</w:t>
      </w:r>
    </w:p>
    <w:p w14:paraId="56104EB6" w14:textId="3953D8CD" w:rsidR="005E1ABF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Kontzientzia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klausula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65606471" w14:textId="5A9FBE4B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c.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Konstituzioan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Lege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Organiko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batean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arautzen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den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oinarrizko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</w:t>
      </w:r>
    </w:p>
    <w:p w14:paraId="3D542567" w14:textId="02F6AFF6" w:rsidR="005E1ABF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Erredaktore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bezala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El Mundo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egunkarian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lanean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hasita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"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autonomo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"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bezala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astero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iritzi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artikulu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idatziz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profesional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horrek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14355845" w14:textId="6F9FD699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c.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kontzientzia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klausula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argudiatu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ahal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izango du,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nahiz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lan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kontratu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izan, profesional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medioaren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artean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lotura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ta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jarraitu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dagoela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frogatzen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badu</w:t>
      </w:r>
      <w:proofErr w:type="spellEnd"/>
    </w:p>
    <w:p w14:paraId="61F8A018" w14:textId="5D6AD061" w:rsidR="005E1ABF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lastRenderedPageBreak/>
        <w:t xml:space="preserve">- </w:t>
      </w:r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GARA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egunkaria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egunkari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kontserbadorea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bilakatu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da.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Bertako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langile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kontzientzia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klausula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egikaritu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nahi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du.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Aukeratu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erantzun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osoena</w:t>
      </w:r>
      <w:proofErr w:type="spellEnd"/>
      <w:r w:rsidR="005E1ABF" w:rsidRPr="00141761">
        <w:rPr>
          <w:rFonts w:ascii="Arial" w:hAnsi="Arial" w:cs="Arial"/>
          <w:color w:val="000000" w:themeColor="text1"/>
          <w:shd w:val="clear" w:color="auto" w:fill="DEDEDE"/>
        </w:rPr>
        <w:t>.</w:t>
      </w:r>
    </w:p>
    <w:p w14:paraId="625BB966" w14:textId="354BEA2F" w:rsidR="005E1ABF" w:rsidRPr="00141761" w:rsidRDefault="005E1ABF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a. </w:t>
      </w:r>
      <w:proofErr w:type="spellStart"/>
      <w:r w:rsidRPr="00141761">
        <w:rPr>
          <w:rFonts w:ascii="Arial" w:hAnsi="Arial" w:cs="Arial"/>
          <w:color w:val="000000" w:themeColor="text1"/>
        </w:rPr>
        <w:t>Kasu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horretan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kontzientzia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klausula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argudiatu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lezake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izan ere </w:t>
      </w:r>
      <w:proofErr w:type="spellStart"/>
      <w:r w:rsidRPr="00141761">
        <w:rPr>
          <w:rFonts w:ascii="Arial" w:hAnsi="Arial" w:cs="Arial"/>
          <w:color w:val="000000" w:themeColor="text1"/>
        </w:rPr>
        <w:t>medioaren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ildo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ideologiakoaren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aldaketa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sakon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bat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gertatu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da eta </w:t>
      </w:r>
      <w:proofErr w:type="spellStart"/>
      <w:r w:rsidRPr="00141761">
        <w:rPr>
          <w:rFonts w:ascii="Arial" w:hAnsi="Arial" w:cs="Arial"/>
          <w:color w:val="000000" w:themeColor="text1"/>
        </w:rPr>
        <w:t>aldaketa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horrek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langilearen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gain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eragiten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du, </w:t>
      </w:r>
      <w:proofErr w:type="spellStart"/>
      <w:r w:rsidRPr="00141761">
        <w:rPr>
          <w:rFonts w:ascii="Arial" w:hAnsi="Arial" w:cs="Arial"/>
          <w:color w:val="000000" w:themeColor="text1"/>
        </w:rPr>
        <w:t>politikari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buruz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idazten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du eta.</w:t>
      </w:r>
    </w:p>
    <w:p w14:paraId="3C63CD97" w14:textId="6D0D4ACD" w:rsidR="00891D4B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La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Sextan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lan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egiten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duen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Ana Pastor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kazetaria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eguraldia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atal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edo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sekziora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eraman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dute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El Objetivo programa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ezaguna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zuzentzen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jarraitu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beharrean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Aldaketa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hau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egitera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derrigortu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dute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A3-Mediak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bere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senarra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den Antonio García Ferreras-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ekin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arazoak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dituelako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Kasu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honetan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688FDB37" w14:textId="246D400B" w:rsidR="00891D4B" w:rsidRPr="00141761" w:rsidRDefault="00891D4B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c. </w:t>
      </w:r>
      <w:r w:rsidRPr="00141761">
        <w:rPr>
          <w:rFonts w:ascii="Arial" w:hAnsi="Arial" w:cs="Arial"/>
          <w:color w:val="000000" w:themeColor="text1"/>
        </w:rPr>
        <w:t xml:space="preserve">Ana </w:t>
      </w:r>
      <w:proofErr w:type="spellStart"/>
      <w:r w:rsidRPr="00141761">
        <w:rPr>
          <w:rFonts w:ascii="Arial" w:hAnsi="Arial" w:cs="Arial"/>
          <w:color w:val="000000" w:themeColor="text1"/>
        </w:rPr>
        <w:t>Pastorrek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ezingo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luke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kontzientzi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klausula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argudiatu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izan ere </w:t>
      </w:r>
      <w:proofErr w:type="spellStart"/>
      <w:r w:rsidRPr="00141761">
        <w:rPr>
          <w:rFonts w:ascii="Arial" w:hAnsi="Arial" w:cs="Arial"/>
          <w:color w:val="000000" w:themeColor="text1"/>
        </w:rPr>
        <w:t>aldaketa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sekzioen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artean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eman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da eta </w:t>
      </w:r>
      <w:proofErr w:type="spellStart"/>
      <w:r w:rsidRPr="00141761">
        <w:rPr>
          <w:rFonts w:ascii="Arial" w:hAnsi="Arial" w:cs="Arial"/>
          <w:color w:val="000000" w:themeColor="text1"/>
        </w:rPr>
        <w:t>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talde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bereko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medio </w:t>
      </w:r>
      <w:proofErr w:type="spellStart"/>
      <w:r w:rsidRPr="00141761">
        <w:rPr>
          <w:rFonts w:ascii="Arial" w:hAnsi="Arial" w:cs="Arial"/>
          <w:color w:val="000000" w:themeColor="text1"/>
        </w:rPr>
        <w:t>ezberdinen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artean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 </w:t>
      </w:r>
    </w:p>
    <w:p w14:paraId="0E3EB965" w14:textId="0675B8A7" w:rsidR="00891D4B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Informazioaren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profesional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kontzientzia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klausula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egikaritzen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duenean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1D845F49" w14:textId="225EBFB8" w:rsidR="00891D4B" w:rsidRPr="00141761" w:rsidRDefault="00891D4B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d. </w:t>
      </w:r>
      <w:proofErr w:type="spellStart"/>
      <w:r w:rsidRPr="00141761">
        <w:rPr>
          <w:rFonts w:ascii="Arial" w:hAnsi="Arial" w:cs="Arial"/>
          <w:color w:val="000000" w:themeColor="text1"/>
        </w:rPr>
        <w:t>lan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kontratuaren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apurketa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eskatu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dezake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kalte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ordain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baten </w:t>
      </w:r>
      <w:proofErr w:type="spellStart"/>
      <w:r w:rsidRPr="00141761">
        <w:rPr>
          <w:rFonts w:ascii="Arial" w:hAnsi="Arial" w:cs="Arial"/>
          <w:color w:val="000000" w:themeColor="text1"/>
        </w:rPr>
        <w:t>truke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41761">
        <w:rPr>
          <w:rFonts w:ascii="Arial" w:hAnsi="Arial" w:cs="Arial"/>
          <w:color w:val="000000" w:themeColor="text1"/>
        </w:rPr>
        <w:t>Gainera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jurisprudentziak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ulertu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du posible dela </w:t>
      </w:r>
      <w:proofErr w:type="spellStart"/>
      <w:r w:rsidRPr="00141761">
        <w:rPr>
          <w:rFonts w:ascii="Arial" w:hAnsi="Arial" w:cs="Arial"/>
          <w:color w:val="000000" w:themeColor="text1"/>
        </w:rPr>
        <w:t>kontratuaren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apurketa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unilateralki</w:t>
      </w:r>
      <w:proofErr w:type="spellEnd"/>
      <w:r w:rsidRPr="00141761">
        <w:rPr>
          <w:rFonts w:ascii="Arial" w:hAnsi="Arial" w:cs="Arial"/>
          <w:color w:val="000000" w:themeColor="text1"/>
        </w:rPr>
        <w:t>/</w:t>
      </w:r>
      <w:proofErr w:type="spellStart"/>
      <w:r w:rsidRPr="00141761">
        <w:rPr>
          <w:rFonts w:ascii="Arial" w:hAnsi="Arial" w:cs="Arial"/>
          <w:color w:val="000000" w:themeColor="text1"/>
        </w:rPr>
        <w:t>alde-bakarrez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egitea</w:t>
      </w:r>
      <w:proofErr w:type="spellEnd"/>
      <w:r w:rsidRPr="00141761">
        <w:rPr>
          <w:rFonts w:ascii="Arial" w:hAnsi="Arial" w:cs="Arial"/>
          <w:color w:val="000000" w:themeColor="text1"/>
        </w:rPr>
        <w:t>.</w:t>
      </w:r>
    </w:p>
    <w:p w14:paraId="27EDC100" w14:textId="1986F1E9" w:rsidR="00891D4B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Hedabide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langile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kaleratu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Kataluniako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independentziaren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aldeko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adierazpenak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egiteagatik</w:t>
      </w:r>
      <w:proofErr w:type="spellEnd"/>
      <w:r w:rsidR="00891D4B" w:rsidRPr="00141761">
        <w:rPr>
          <w:rFonts w:ascii="Arial" w:hAnsi="Arial" w:cs="Arial"/>
          <w:color w:val="000000" w:themeColor="text1"/>
          <w:shd w:val="clear" w:color="auto" w:fill="DEDEDE"/>
        </w:rPr>
        <w:t>.</w:t>
      </w:r>
    </w:p>
    <w:p w14:paraId="130917F3" w14:textId="48EF61B6" w:rsidR="00891D4B" w:rsidRPr="00141761" w:rsidRDefault="00891D4B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a.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Kasu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honetan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kaleratze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deuseza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dela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argudiatu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daiteke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oinarrizko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eskubide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urratu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delako</w:t>
      </w:r>
      <w:proofErr w:type="spellEnd"/>
    </w:p>
    <w:p w14:paraId="2284632D" w14:textId="14A3C5D6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</w:p>
    <w:p w14:paraId="69E965E0" w14:textId="39F638FD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</w:p>
    <w:p w14:paraId="35F509FE" w14:textId="05D40E8A" w:rsidR="00B02CE9" w:rsidRPr="001C4F9B" w:rsidRDefault="00B02CE9" w:rsidP="00141761">
      <w:p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1C4F9B">
        <w:rPr>
          <w:rFonts w:ascii="Arial" w:hAnsi="Arial" w:cs="Arial"/>
          <w:b/>
          <w:bCs/>
          <w:color w:val="000000" w:themeColor="text1"/>
        </w:rPr>
        <w:t>Hirugarren</w:t>
      </w:r>
      <w:proofErr w:type="spellEnd"/>
      <w:r w:rsidRPr="001C4F9B">
        <w:rPr>
          <w:rFonts w:ascii="Arial" w:hAnsi="Arial" w:cs="Arial"/>
          <w:b/>
          <w:bCs/>
          <w:color w:val="000000" w:themeColor="text1"/>
        </w:rPr>
        <w:t xml:space="preserve"> testa (4, 10 eta 11 </w:t>
      </w:r>
      <w:proofErr w:type="spellStart"/>
      <w:r w:rsidRPr="001C4F9B">
        <w:rPr>
          <w:rFonts w:ascii="Arial" w:hAnsi="Arial" w:cs="Arial"/>
          <w:b/>
          <w:bCs/>
          <w:color w:val="000000" w:themeColor="text1"/>
        </w:rPr>
        <w:t>gaiak</w:t>
      </w:r>
      <w:proofErr w:type="spellEnd"/>
      <w:r w:rsidRPr="001C4F9B">
        <w:rPr>
          <w:rFonts w:ascii="Arial" w:hAnsi="Arial" w:cs="Arial"/>
          <w:b/>
          <w:bCs/>
          <w:color w:val="000000" w:themeColor="text1"/>
        </w:rPr>
        <w:t>)</w:t>
      </w:r>
    </w:p>
    <w:p w14:paraId="333E864C" w14:textId="560FB6F2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Martxelo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Otamendi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kazetariak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Berria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aldizkarian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argitaratu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klinika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pribatu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batetako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medikua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oso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mediku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txarra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dela,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bere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lana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egiten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dakielako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medikuntzan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ezagutza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minimorik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duelako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Adierazpen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hauek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38EED523" w14:textId="7A62AE1D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c. </w:t>
      </w:r>
      <w:proofErr w:type="spellStart"/>
      <w:r w:rsidRPr="00141761">
        <w:rPr>
          <w:rFonts w:ascii="Arial" w:hAnsi="Arial" w:cs="Arial"/>
          <w:color w:val="000000" w:themeColor="text1"/>
        </w:rPr>
        <w:t>medikuaren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ohorea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urratu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ahal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izan </w:t>
      </w:r>
      <w:proofErr w:type="spellStart"/>
      <w:r w:rsidRPr="00141761">
        <w:rPr>
          <w:rFonts w:ascii="Arial" w:hAnsi="Arial" w:cs="Arial"/>
          <w:color w:val="000000" w:themeColor="text1"/>
        </w:rPr>
        <w:t>dute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izan ere </w:t>
      </w:r>
      <w:proofErr w:type="spellStart"/>
      <w:r w:rsidRPr="00141761">
        <w:rPr>
          <w:rFonts w:ascii="Arial" w:hAnsi="Arial" w:cs="Arial"/>
          <w:color w:val="000000" w:themeColor="text1"/>
        </w:rPr>
        <w:t>pertsona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baten </w:t>
      </w:r>
      <w:proofErr w:type="spellStart"/>
      <w:r w:rsidRPr="00141761">
        <w:rPr>
          <w:rFonts w:ascii="Arial" w:hAnsi="Arial" w:cs="Arial"/>
          <w:color w:val="000000" w:themeColor="text1"/>
        </w:rPr>
        <w:t>ohorea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urratu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daiteke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pertsona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horren </w:t>
      </w:r>
      <w:proofErr w:type="spellStart"/>
      <w:r w:rsidRPr="00141761">
        <w:rPr>
          <w:rFonts w:ascii="Arial" w:hAnsi="Arial" w:cs="Arial"/>
          <w:color w:val="000000" w:themeColor="text1"/>
        </w:rPr>
        <w:t>ospe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profesionala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urratuz</w:t>
      </w:r>
      <w:proofErr w:type="spellEnd"/>
      <w:r w:rsidRPr="00141761">
        <w:rPr>
          <w:rFonts w:ascii="Arial" w:hAnsi="Arial" w:cs="Arial"/>
          <w:color w:val="000000" w:themeColor="text1"/>
        </w:rPr>
        <w:t>.</w:t>
      </w:r>
    </w:p>
    <w:p w14:paraId="36BE951B" w14:textId="3F3F078A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Ohorereako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intimitaterako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irudirako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eskubideak</w:t>
      </w:r>
      <w:proofErr w:type="spellEnd"/>
    </w:p>
    <w:p w14:paraId="3AC7033E" w14:textId="64089211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a.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Konstituzioan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jasotzen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dira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ukaezinak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preskribaezinak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besterenduezinak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dira</w:t>
      </w:r>
      <w:proofErr w:type="spellEnd"/>
    </w:p>
    <w:p w14:paraId="37D878B5" w14:textId="5A5C68C4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Abascal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politikariak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(VOX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alderdi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politikoko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zuzendariak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)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esan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(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asmatutako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kasua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da)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pertsona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beltzak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direla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zuriak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bezain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azkarrak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arrisku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direla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segurtasunarentzat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tximinoen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antza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dutela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Iñaki Williams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futbolari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beltzak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7AAAE820" w14:textId="15609EC6" w:rsidR="00891D4B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b.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erantzukizun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penala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dezake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bide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penalean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gorrotoaren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diskurtsoa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dagoelako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tartean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erantzukizun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zibila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eskatu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dezake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bide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zibilean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kalte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bar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sortu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delako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kalte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morala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bada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ere.</w:t>
      </w:r>
    </w:p>
    <w:p w14:paraId="0FE4ECBD" w14:textId="025047BD" w:rsidR="001A2DAC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Kazetari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hilda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dagoen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Labordeta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politikari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eskertiarraren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kontra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adierazpen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hauek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luzatu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ditu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: "gilipollas", "estúpido", "amargado", "inculto"...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Honen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aurrean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7E803496" w14:textId="28FA74B6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d. </w:t>
      </w:r>
      <w:proofErr w:type="spellStart"/>
      <w:r w:rsidRPr="00141761">
        <w:rPr>
          <w:rFonts w:ascii="Arial" w:hAnsi="Arial" w:cs="Arial"/>
          <w:color w:val="000000" w:themeColor="text1"/>
        </w:rPr>
        <w:t>Labordetaren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ohorea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babestu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daiteke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adibidez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berak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testamentuan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izendatuko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ordezkariaren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demanda </w:t>
      </w:r>
      <w:proofErr w:type="spellStart"/>
      <w:r w:rsidRPr="00141761">
        <w:rPr>
          <w:rFonts w:ascii="Arial" w:hAnsi="Arial" w:cs="Arial"/>
          <w:color w:val="000000" w:themeColor="text1"/>
        </w:rPr>
        <w:t>bidez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edo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ordezkaririk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egotekotan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bere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familiak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tarteratutako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demanda </w:t>
      </w:r>
      <w:proofErr w:type="spellStart"/>
      <w:r w:rsidRPr="00141761">
        <w:rPr>
          <w:rFonts w:ascii="Arial" w:hAnsi="Arial" w:cs="Arial"/>
          <w:color w:val="000000" w:themeColor="text1"/>
        </w:rPr>
        <w:t>bidez</w:t>
      </w:r>
      <w:proofErr w:type="spellEnd"/>
    </w:p>
    <w:p w14:paraId="2B5C3160" w14:textId="1FBA2D19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lastRenderedPageBreak/>
        <w:t xml:space="preserve">- </w:t>
      </w:r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Equipo de Investigación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programak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kamera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ezkutuaren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teknika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erabili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"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gazteak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boteiloia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"-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ren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inguruan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programa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grabatzeko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A3mediako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abokatuak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esan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die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kamera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ezkutua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dagoela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baimenduta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espainiar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ordenamendu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juridikoan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Adeirazpen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hori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4051BE14" w14:textId="5B623A73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d. </w:t>
      </w:r>
      <w:proofErr w:type="spellStart"/>
      <w:r w:rsidRPr="00141761">
        <w:rPr>
          <w:rFonts w:ascii="Arial" w:hAnsi="Arial" w:cs="Arial"/>
          <w:color w:val="000000" w:themeColor="text1"/>
        </w:rPr>
        <w:t>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141761">
        <w:rPr>
          <w:rFonts w:ascii="Arial" w:hAnsi="Arial" w:cs="Arial"/>
          <w:color w:val="000000" w:themeColor="text1"/>
        </w:rPr>
        <w:t>zuzena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izan ere bai </w:t>
      </w:r>
      <w:proofErr w:type="spellStart"/>
      <w:r w:rsidRPr="00141761">
        <w:rPr>
          <w:rFonts w:ascii="Arial" w:hAnsi="Arial" w:cs="Arial"/>
          <w:color w:val="000000" w:themeColor="text1"/>
        </w:rPr>
        <w:t>Giza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Eskubideen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Europar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Auzitegiak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bai eta </w:t>
      </w:r>
      <w:proofErr w:type="spellStart"/>
      <w:r w:rsidRPr="00141761">
        <w:rPr>
          <w:rFonts w:ascii="Arial" w:hAnsi="Arial" w:cs="Arial"/>
          <w:color w:val="000000" w:themeColor="text1"/>
        </w:rPr>
        <w:t>Konstituzio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Auzitegiak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ere </w:t>
      </w:r>
      <w:proofErr w:type="spellStart"/>
      <w:r w:rsidRPr="00141761">
        <w:rPr>
          <w:rFonts w:ascii="Arial" w:hAnsi="Arial" w:cs="Arial"/>
          <w:color w:val="000000" w:themeColor="text1"/>
        </w:rPr>
        <w:t>baimendu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egin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dute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kasu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batzuetan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oso </w:t>
      </w:r>
      <w:proofErr w:type="spellStart"/>
      <w:r w:rsidRPr="00141761">
        <w:rPr>
          <w:rFonts w:ascii="Arial" w:hAnsi="Arial" w:cs="Arial"/>
          <w:color w:val="000000" w:themeColor="text1"/>
        </w:rPr>
        <w:t>justifikatuta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dagoenean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interes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publikoko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berri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bat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denean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</w:rPr>
        <w:t>grabaketa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egiteko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beste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modurik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dagoenean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kamera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ezkutua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erabiltzea</w:t>
      </w:r>
      <w:proofErr w:type="spellEnd"/>
    </w:p>
    <w:p w14:paraId="62694057" w14:textId="50BB9B21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CUORE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aldizkariak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Pedro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Sánchezen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argazkiak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argitaratu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ditu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biluzik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oporretan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hondartza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batean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zegoela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bere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familiarekin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Argitaratze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hau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77B0D1DC" w14:textId="01A28D85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c.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bidezkoa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izan ere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argazki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horrek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inolako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interes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publikorik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nahiz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pertsonaia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publikoa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argazkia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toki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publiko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batean jaso</w:t>
      </w:r>
    </w:p>
    <w:p w14:paraId="541BE0A3" w14:textId="1F0262DF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Rocío Monasterio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politikariak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"amargada"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deitu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beste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politikari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Madrilgo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Parlamentuan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Aldi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berean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beste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politikari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"terrorista"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deitu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beste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parlamentari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Adierazpen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hauek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286503C7" w14:textId="46D2E70D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d. </w:t>
      </w:r>
      <w:proofErr w:type="spellStart"/>
      <w:r w:rsidRPr="00141761">
        <w:rPr>
          <w:rFonts w:ascii="Arial" w:hAnsi="Arial" w:cs="Arial"/>
          <w:color w:val="000000" w:themeColor="text1"/>
        </w:rPr>
        <w:t>onartu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egiten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dira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adierazpenak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parlamentariek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egin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dituztelako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beraien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diskurtso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politikoaren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egikaritzan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</w:rPr>
        <w:t>bortxaeizntasunak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babesten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dituelako</w:t>
      </w:r>
      <w:proofErr w:type="spellEnd"/>
    </w:p>
    <w:p w14:paraId="23F6C2F4" w14:textId="0D707ADE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Sálvame programa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kondenatua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 da 1/1982 Lege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organikoaren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aplikazioz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pertsona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famatu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baten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ohorea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urratzeagatik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Kondena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horrek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44761345" w14:textId="6FB60643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c. </w:t>
      </w:r>
      <w:proofErr w:type="spellStart"/>
      <w:r w:rsidRPr="00141761">
        <w:rPr>
          <w:rFonts w:ascii="Arial" w:hAnsi="Arial" w:cs="Arial"/>
          <w:color w:val="000000" w:themeColor="text1"/>
        </w:rPr>
        <w:t>epaia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argitaratzeko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betebeharrera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darama</w:t>
      </w:r>
      <w:proofErr w:type="spellEnd"/>
    </w:p>
    <w:p w14:paraId="351B231D" w14:textId="6DD93E0F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La Sexta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telebista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kateko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Al Rojo Vivo programan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ohiko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partaide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"hijo de puta"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deitu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beste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partaide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bere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iritzien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kontrakoa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agertzeagatik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Kasu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honetan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109EDD67" w14:textId="11D6F8FD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  <w:shd w:val="clear" w:color="auto" w:fill="DEDEDE"/>
        </w:rPr>
        <w:t>c. 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adierazpena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egin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duen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kazetariaren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zuzendariaren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editorearen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artean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erantzukizuna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solidarioa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izango da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denen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erantzukizuna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baldin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  <w:shd w:val="clear" w:color="auto" w:fill="DEDEDE"/>
        </w:rPr>
        <w:t>badago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.</w:t>
      </w:r>
    </w:p>
    <w:p w14:paraId="7F1ABEF9" w14:textId="13D2327D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Pepa Bueno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kazetariak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gauero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SER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irratiko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bere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programan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egiten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duen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editorialean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"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lapurra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"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deitu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Mariano Rajoy.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Kalifikazio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hau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084F77CB" w14:textId="4AB70CCA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b. </w:t>
      </w:r>
      <w:proofErr w:type="spellStart"/>
      <w:r w:rsidRPr="00141761">
        <w:rPr>
          <w:rFonts w:ascii="Arial" w:hAnsi="Arial" w:cs="Arial"/>
          <w:color w:val="000000" w:themeColor="text1"/>
        </w:rPr>
        <w:t>kalumnia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izango </w:t>
      </w:r>
      <w:proofErr w:type="spellStart"/>
      <w:r w:rsidRPr="00141761">
        <w:rPr>
          <w:rFonts w:ascii="Arial" w:hAnsi="Arial" w:cs="Arial"/>
          <w:color w:val="000000" w:themeColor="text1"/>
        </w:rPr>
        <w:t>litzateke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delitu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bat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lotzeagatik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M. </w:t>
      </w:r>
      <w:proofErr w:type="spellStart"/>
      <w:r w:rsidRPr="00141761">
        <w:rPr>
          <w:rFonts w:ascii="Arial" w:hAnsi="Arial" w:cs="Arial"/>
          <w:color w:val="000000" w:themeColor="text1"/>
        </w:rPr>
        <w:t>Rajoyri</w:t>
      </w:r>
      <w:proofErr w:type="spellEnd"/>
    </w:p>
    <w:p w14:paraId="6B727F7E" w14:textId="2F34135E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Publico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egunkari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digitaleko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kazetari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batek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esan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du Bárcenas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lapurra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dela.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Hau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...</w:t>
      </w:r>
    </w:p>
    <w:p w14:paraId="54B8FF2E" w14:textId="4171C41F" w:rsidR="00B02CE9" w:rsidRPr="00141761" w:rsidRDefault="00B02CE9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a. </w:t>
      </w:r>
      <w:proofErr w:type="spellStart"/>
      <w:r w:rsidRPr="00141761">
        <w:rPr>
          <w:rFonts w:ascii="Arial" w:hAnsi="Arial" w:cs="Arial"/>
          <w:color w:val="000000" w:themeColor="text1"/>
        </w:rPr>
        <w:t>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delitu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izango. </w:t>
      </w:r>
      <w:proofErr w:type="spellStart"/>
      <w:r w:rsidRPr="00141761">
        <w:rPr>
          <w:rFonts w:ascii="Arial" w:hAnsi="Arial" w:cs="Arial"/>
          <w:color w:val="000000" w:themeColor="text1"/>
        </w:rPr>
        <w:t>Nahiz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</w:rPr>
        <w:t>kalumnia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izan </w:t>
      </w:r>
      <w:proofErr w:type="spellStart"/>
      <w:r w:rsidRPr="00141761">
        <w:rPr>
          <w:rFonts w:ascii="Arial" w:hAnsi="Arial" w:cs="Arial"/>
          <w:color w:val="000000" w:themeColor="text1"/>
        </w:rPr>
        <w:t>zitekeen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kalumniaren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kasuan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exceptio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veritatis </w:t>
      </w:r>
      <w:proofErr w:type="spellStart"/>
      <w:r w:rsidRPr="00141761">
        <w:rPr>
          <w:rFonts w:ascii="Arial" w:hAnsi="Arial" w:cs="Arial"/>
          <w:color w:val="000000" w:themeColor="text1"/>
        </w:rPr>
        <w:t>delakoak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jokatzen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du.</w:t>
      </w:r>
    </w:p>
    <w:p w14:paraId="447DB7D2" w14:textId="0F650F3C" w:rsidR="00B02CE9" w:rsidRPr="00141761" w:rsidRDefault="00141761" w:rsidP="00141761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>
        <w:rPr>
          <w:rFonts w:ascii="Arial" w:hAnsi="Arial" w:cs="Arial"/>
          <w:color w:val="000000" w:themeColor="text1"/>
          <w:shd w:val="clear" w:color="auto" w:fill="DEDEDE"/>
        </w:rPr>
        <w:t xml:space="preserve">-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Kode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Penalari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helduz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gorrotoaren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diskurtsoa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noraino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heldu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daitekeen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zehazterako</w:t>
      </w:r>
      <w:proofErr w:type="spellEnd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 xml:space="preserve"> </w:t>
      </w:r>
      <w:proofErr w:type="spellStart"/>
      <w:r w:rsidR="00B02CE9" w:rsidRPr="00141761">
        <w:rPr>
          <w:rFonts w:ascii="Arial" w:hAnsi="Arial" w:cs="Arial"/>
          <w:color w:val="000000" w:themeColor="text1"/>
          <w:shd w:val="clear" w:color="auto" w:fill="DEDEDE"/>
        </w:rPr>
        <w:t>orduan</w:t>
      </w:r>
      <w:proofErr w:type="spellEnd"/>
      <w:r w:rsidRPr="00141761">
        <w:rPr>
          <w:rFonts w:ascii="Arial" w:hAnsi="Arial" w:cs="Arial"/>
          <w:color w:val="000000" w:themeColor="text1"/>
          <w:shd w:val="clear" w:color="auto" w:fill="DEDEDE"/>
        </w:rPr>
        <w:t>…</w:t>
      </w:r>
    </w:p>
    <w:p w14:paraId="4B3C6EEE" w14:textId="330630C9" w:rsidR="00B02CE9" w:rsidRPr="00141761" w:rsidRDefault="00B02CE9" w:rsidP="005E1ABF">
      <w:pPr>
        <w:jc w:val="both"/>
        <w:rPr>
          <w:rFonts w:ascii="Arial" w:hAnsi="Arial" w:cs="Arial"/>
          <w:color w:val="000000" w:themeColor="text1"/>
          <w:shd w:val="clear" w:color="auto" w:fill="DEDEDE"/>
        </w:rPr>
      </w:pPr>
      <w:r w:rsidRPr="00141761">
        <w:rPr>
          <w:rStyle w:val="answernumber"/>
          <w:rFonts w:ascii="Arial" w:hAnsi="Arial" w:cs="Arial"/>
          <w:color w:val="000000" w:themeColor="text1"/>
        </w:rPr>
        <w:t>c. </w:t>
      </w:r>
      <w:r w:rsidRPr="00141761">
        <w:rPr>
          <w:rFonts w:ascii="Arial" w:hAnsi="Arial" w:cs="Arial"/>
          <w:color w:val="000000" w:themeColor="text1"/>
        </w:rPr>
        <w:t xml:space="preserve">ordena </w:t>
      </w:r>
      <w:proofErr w:type="spellStart"/>
      <w:r w:rsidRPr="00141761">
        <w:rPr>
          <w:rFonts w:ascii="Arial" w:hAnsi="Arial" w:cs="Arial"/>
          <w:color w:val="000000" w:themeColor="text1"/>
        </w:rPr>
        <w:t>publkoaren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irizpidea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141761">
        <w:rPr>
          <w:rFonts w:ascii="Arial" w:hAnsi="Arial" w:cs="Arial"/>
          <w:color w:val="000000" w:themeColor="text1"/>
        </w:rPr>
        <w:t>beti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aplikatzen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761">
        <w:rPr>
          <w:rFonts w:ascii="Arial" w:hAnsi="Arial" w:cs="Arial"/>
          <w:color w:val="000000" w:themeColor="text1"/>
        </w:rPr>
        <w:t>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Giza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Eskubideen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Europar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Auzitegian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ez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141761">
        <w:rPr>
          <w:rFonts w:ascii="Arial" w:hAnsi="Arial" w:cs="Arial"/>
          <w:color w:val="000000" w:themeColor="text1"/>
        </w:rPr>
        <w:t>barne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auzitegietan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41761">
        <w:rPr>
          <w:rFonts w:ascii="Arial" w:hAnsi="Arial" w:cs="Arial"/>
          <w:color w:val="000000" w:themeColor="text1"/>
        </w:rPr>
        <w:t>Batzuetan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nahikoa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141761">
        <w:rPr>
          <w:rFonts w:ascii="Arial" w:hAnsi="Arial" w:cs="Arial"/>
          <w:color w:val="000000" w:themeColor="text1"/>
        </w:rPr>
        <w:t>irainarekin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gorrotoaren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diskurtsoari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kode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penala</w:t>
      </w:r>
      <w:proofErr w:type="spellEnd"/>
      <w:r w:rsidRPr="001417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1761">
        <w:rPr>
          <w:rFonts w:ascii="Arial" w:hAnsi="Arial" w:cs="Arial"/>
          <w:color w:val="000000" w:themeColor="text1"/>
        </w:rPr>
        <w:t>aplikatzeko</w:t>
      </w:r>
      <w:proofErr w:type="spellEnd"/>
    </w:p>
    <w:sectPr w:rsidR="00B02CE9" w:rsidRPr="00141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634D"/>
    <w:multiLevelType w:val="hybridMultilevel"/>
    <w:tmpl w:val="DF346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B64"/>
    <w:multiLevelType w:val="hybridMultilevel"/>
    <w:tmpl w:val="FD2C35B4"/>
    <w:lvl w:ilvl="0" w:tplc="CA582766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E2E2E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5A9"/>
    <w:multiLevelType w:val="hybridMultilevel"/>
    <w:tmpl w:val="02FE2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C4"/>
    <w:multiLevelType w:val="hybridMultilevel"/>
    <w:tmpl w:val="20D055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0E0F"/>
    <w:multiLevelType w:val="hybridMultilevel"/>
    <w:tmpl w:val="C038B0B6"/>
    <w:lvl w:ilvl="0" w:tplc="28A0FB14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6944"/>
    <w:multiLevelType w:val="hybridMultilevel"/>
    <w:tmpl w:val="0ECE72BE"/>
    <w:lvl w:ilvl="0" w:tplc="55D2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06F78"/>
    <w:multiLevelType w:val="hybridMultilevel"/>
    <w:tmpl w:val="367A3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544A"/>
    <w:multiLevelType w:val="hybridMultilevel"/>
    <w:tmpl w:val="FE50F112"/>
    <w:lvl w:ilvl="0" w:tplc="02304D8A">
      <w:start w:val="1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2E2E2E"/>
        <w:sz w:val="23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5D86C6E"/>
    <w:multiLevelType w:val="hybridMultilevel"/>
    <w:tmpl w:val="BA583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AB"/>
    <w:rsid w:val="00070C31"/>
    <w:rsid w:val="00090218"/>
    <w:rsid w:val="000E17CD"/>
    <w:rsid w:val="00115E95"/>
    <w:rsid w:val="00141761"/>
    <w:rsid w:val="00141890"/>
    <w:rsid w:val="001439F8"/>
    <w:rsid w:val="00173FBF"/>
    <w:rsid w:val="001A2DAC"/>
    <w:rsid w:val="001C4F9B"/>
    <w:rsid w:val="003136CB"/>
    <w:rsid w:val="003312F7"/>
    <w:rsid w:val="003A2C0C"/>
    <w:rsid w:val="005E1ABF"/>
    <w:rsid w:val="0069350A"/>
    <w:rsid w:val="00796E7A"/>
    <w:rsid w:val="00835187"/>
    <w:rsid w:val="0084515F"/>
    <w:rsid w:val="008629C9"/>
    <w:rsid w:val="00891D4B"/>
    <w:rsid w:val="0093640B"/>
    <w:rsid w:val="009B572B"/>
    <w:rsid w:val="009D1B4A"/>
    <w:rsid w:val="00A3461F"/>
    <w:rsid w:val="00AB04E4"/>
    <w:rsid w:val="00AB5C43"/>
    <w:rsid w:val="00AF3CD3"/>
    <w:rsid w:val="00B02CE9"/>
    <w:rsid w:val="00B0592C"/>
    <w:rsid w:val="00B61FD2"/>
    <w:rsid w:val="00CC73EE"/>
    <w:rsid w:val="00D266B4"/>
    <w:rsid w:val="00D421A3"/>
    <w:rsid w:val="00DF1CB7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DEC2"/>
  <w15:chartTrackingRefBased/>
  <w15:docId w15:val="{AFD39EC4-4F93-4BE1-BE11-92B8ADC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3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nswernumber">
    <w:name w:val="answernumber"/>
    <w:basedOn w:val="Fuentedeprrafopredeter"/>
    <w:rsid w:val="0083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3192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2021-05-17T16:16:00Z</dcterms:created>
  <dcterms:modified xsi:type="dcterms:W3CDTF">2021-05-18T15:44:00Z</dcterms:modified>
</cp:coreProperties>
</file>