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F32" w:rsidRPr="008C4647" w:rsidRDefault="008C4647" w:rsidP="008C4647">
      <w:pPr>
        <w:jc w:val="center"/>
        <w:rPr>
          <w:b/>
          <w:sz w:val="36"/>
          <w:u w:val="single"/>
          <w:lang w:val="eu-ES"/>
        </w:rPr>
      </w:pPr>
      <w:proofErr w:type="spellStart"/>
      <w:r w:rsidRPr="008C4647">
        <w:rPr>
          <w:b/>
          <w:sz w:val="36"/>
          <w:u w:val="single"/>
          <w:lang w:val="eu-ES"/>
        </w:rPr>
        <w:t>Geo</w:t>
      </w:r>
      <w:proofErr w:type="spellEnd"/>
      <w:r w:rsidRPr="008C4647">
        <w:rPr>
          <w:b/>
          <w:sz w:val="36"/>
          <w:u w:val="single"/>
          <w:lang w:val="eu-ES"/>
        </w:rPr>
        <w:t>: 1. Blokeko apunt</w:t>
      </w:r>
      <w:r w:rsidR="00082C2E">
        <w:rPr>
          <w:b/>
          <w:sz w:val="36"/>
          <w:u w:val="single"/>
          <w:lang w:val="eu-ES"/>
        </w:rPr>
        <w:t>ea</w:t>
      </w:r>
      <w:r w:rsidRPr="008C4647">
        <w:rPr>
          <w:b/>
          <w:sz w:val="36"/>
          <w:u w:val="single"/>
          <w:lang w:val="eu-ES"/>
        </w:rPr>
        <w:t>k</w:t>
      </w:r>
    </w:p>
    <w:p w:rsidR="008902A9" w:rsidRPr="00320630" w:rsidRDefault="00320630" w:rsidP="008902A9">
      <w:pPr>
        <w:pStyle w:val="Prrafodelista"/>
        <w:numPr>
          <w:ilvl w:val="0"/>
          <w:numId w:val="2"/>
        </w:numPr>
        <w:rPr>
          <w:b/>
          <w:sz w:val="24"/>
          <w:u w:val="single"/>
          <w:lang w:val="eu-ES"/>
        </w:rPr>
      </w:pPr>
      <w:r w:rsidRPr="00320630">
        <w:rPr>
          <w:b/>
          <w:sz w:val="24"/>
          <w:u w:val="single"/>
          <w:lang w:val="eu-ES"/>
        </w:rPr>
        <w:t>KONTZEPTU OROKORRAK:</w:t>
      </w:r>
    </w:p>
    <w:p w:rsidR="00320630" w:rsidRPr="004E65E1" w:rsidRDefault="00320630" w:rsidP="004E65E1">
      <w:pPr>
        <w:rPr>
          <w:sz w:val="24"/>
          <w:lang w:val="eu-ES"/>
        </w:rPr>
      </w:pPr>
      <w:r w:rsidRPr="004E65E1">
        <w:rPr>
          <w:sz w:val="24"/>
          <w:lang w:val="eu-ES"/>
        </w:rPr>
        <w:t>Geologia: lurra eta bere baitan gertatzen diren prozesuak aztertzen dituen zientzia. Hainbat diziplina hartzen ditu bere baitan.</w:t>
      </w:r>
    </w:p>
    <w:p w:rsidR="00320630" w:rsidRPr="004E65E1" w:rsidRDefault="00320630" w:rsidP="004E65E1">
      <w:pPr>
        <w:rPr>
          <w:sz w:val="24"/>
          <w:lang w:val="eu-ES"/>
        </w:rPr>
      </w:pPr>
      <w:r w:rsidRPr="004E65E1">
        <w:rPr>
          <w:sz w:val="24"/>
          <w:lang w:val="eu-ES"/>
        </w:rPr>
        <w:t>Denbora unitatea, milioi urtea</w:t>
      </w:r>
    </w:p>
    <w:p w:rsidR="004E65E1" w:rsidRPr="008C4647" w:rsidRDefault="004E65E1" w:rsidP="004E65E1">
      <w:pPr>
        <w:rPr>
          <w:sz w:val="24"/>
          <w:lang w:val="eu-ES"/>
        </w:rPr>
      </w:pPr>
      <w:r w:rsidRPr="008C4647">
        <w:rPr>
          <w:sz w:val="24"/>
          <w:lang w:val="eu-ES"/>
        </w:rPr>
        <w:t>Datazio erlatiboa</w:t>
      </w:r>
      <w:r>
        <w:rPr>
          <w:sz w:val="24"/>
          <w:lang w:val="eu-ES"/>
        </w:rPr>
        <w:t xml:space="preserve">: gertaeren gutxi gora-beherako datazioa </w:t>
      </w:r>
      <w:proofErr w:type="spellStart"/>
      <w:r>
        <w:rPr>
          <w:sz w:val="24"/>
          <w:lang w:val="eu-ES"/>
        </w:rPr>
        <w:t>da</w:t>
      </w:r>
      <w:proofErr w:type="spellEnd"/>
      <w:r>
        <w:rPr>
          <w:sz w:val="24"/>
          <w:lang w:val="eu-ES"/>
        </w:rPr>
        <w:t>. Arroketan geruza desberdinak behatzean datza. Sedimentuak denbora joan ahala pilatu egiten dira geruzak sortuz, ondorioz beheko geruzetako arrokak zaharragoak dira goikoak baino.</w:t>
      </w:r>
    </w:p>
    <w:p w:rsidR="004E65E1" w:rsidRPr="008C4647" w:rsidRDefault="004E65E1" w:rsidP="004E65E1">
      <w:pPr>
        <w:rPr>
          <w:sz w:val="24"/>
          <w:lang w:val="eu-ES"/>
        </w:rPr>
      </w:pPr>
      <w:r w:rsidRPr="008C4647">
        <w:rPr>
          <w:sz w:val="24"/>
          <w:lang w:val="eu-ES"/>
        </w:rPr>
        <w:t>Datazio absolutua</w:t>
      </w:r>
      <w:r>
        <w:rPr>
          <w:sz w:val="24"/>
          <w:lang w:val="eu-ES"/>
        </w:rPr>
        <w:t>: isotopo erradioaktiboen behaketan datza. Emaitza kuantitatiboak ematen ditu.</w:t>
      </w:r>
      <w:r w:rsidR="00B73B47">
        <w:rPr>
          <w:sz w:val="24"/>
          <w:lang w:val="eu-ES"/>
        </w:rPr>
        <w:t xml:space="preserve"> Isotopo ezegonkorren kon</w:t>
      </w:r>
      <w:r w:rsidR="00082C2E">
        <w:rPr>
          <w:sz w:val="24"/>
          <w:lang w:val="eu-ES"/>
        </w:rPr>
        <w:t>t</w:t>
      </w:r>
      <w:r w:rsidR="00B73B47">
        <w:rPr>
          <w:sz w:val="24"/>
          <w:lang w:val="eu-ES"/>
        </w:rPr>
        <w:t>zentrazio eta hauen desagerpen denboraren bitartez egiten da.</w:t>
      </w:r>
    </w:p>
    <w:p w:rsidR="00320630" w:rsidRPr="00320630" w:rsidRDefault="00320630" w:rsidP="00320630">
      <w:pPr>
        <w:pStyle w:val="Prrafodelista"/>
        <w:rPr>
          <w:sz w:val="24"/>
          <w:lang w:val="eu-ES"/>
        </w:rPr>
      </w:pPr>
    </w:p>
    <w:p w:rsidR="008902A9" w:rsidRPr="00320630" w:rsidRDefault="00320630" w:rsidP="008902A9">
      <w:pPr>
        <w:pStyle w:val="Prrafodelista"/>
        <w:numPr>
          <w:ilvl w:val="0"/>
          <w:numId w:val="2"/>
        </w:numPr>
        <w:rPr>
          <w:b/>
          <w:sz w:val="24"/>
          <w:u w:val="single"/>
          <w:lang w:val="eu-ES"/>
        </w:rPr>
      </w:pPr>
      <w:r w:rsidRPr="00320630">
        <w:rPr>
          <w:b/>
          <w:sz w:val="24"/>
          <w:u w:val="single"/>
          <w:lang w:val="eu-ES"/>
        </w:rPr>
        <w:t>LURRAREN JATORRIA:</w:t>
      </w:r>
    </w:p>
    <w:p w:rsidR="00B73B47" w:rsidRDefault="00B73B47" w:rsidP="00B73B47">
      <w:pPr>
        <w:rPr>
          <w:sz w:val="24"/>
          <w:lang w:val="eu-ES"/>
        </w:rPr>
      </w:pPr>
      <w:r>
        <w:rPr>
          <w:sz w:val="24"/>
          <w:lang w:val="eu-ES"/>
        </w:rPr>
        <w:t>Eguzki sistemako planetak eta eguzkiak gutxi gora behera denbora berean sortu.</w:t>
      </w:r>
    </w:p>
    <w:p w:rsidR="00320630" w:rsidRDefault="00B73B47" w:rsidP="00B73B47">
      <w:pPr>
        <w:rPr>
          <w:sz w:val="24"/>
          <w:lang w:val="eu-ES"/>
        </w:rPr>
      </w:pPr>
      <w:r w:rsidRPr="00B73B47">
        <w:rPr>
          <w:sz w:val="24"/>
          <w:lang w:val="eu-ES"/>
        </w:rPr>
        <w:t xml:space="preserve">Desberdintzapen prozesua: hasieran lurra homogeneoa. </w:t>
      </w:r>
      <w:r>
        <w:rPr>
          <w:sz w:val="24"/>
          <w:lang w:val="eu-ES"/>
        </w:rPr>
        <w:t>Hasierako milioi urteetan e</w:t>
      </w:r>
      <w:r w:rsidRPr="00B73B47">
        <w:rPr>
          <w:sz w:val="24"/>
          <w:lang w:val="eu-ES"/>
        </w:rPr>
        <w:t>lementu erradioaktiboen</w:t>
      </w:r>
      <w:r>
        <w:rPr>
          <w:sz w:val="24"/>
          <w:lang w:val="eu-ES"/>
        </w:rPr>
        <w:t xml:space="preserve"> deskonposaketa</w:t>
      </w:r>
      <w:r w:rsidRPr="00B73B47">
        <w:rPr>
          <w:sz w:val="24"/>
          <w:lang w:val="eu-ES"/>
        </w:rPr>
        <w:t xml:space="preserve"> eta kometen ondorioz</w:t>
      </w:r>
      <w:r>
        <w:rPr>
          <w:sz w:val="24"/>
          <w:lang w:val="eu-ES"/>
        </w:rPr>
        <w:t xml:space="preserve"> fusio handi bat ge</w:t>
      </w:r>
      <w:r w:rsidR="00082C2E">
        <w:rPr>
          <w:sz w:val="24"/>
          <w:lang w:val="eu-ES"/>
        </w:rPr>
        <w:t>rtatu zen. Elementu guztiak urt</w:t>
      </w:r>
      <w:r>
        <w:rPr>
          <w:sz w:val="24"/>
          <w:lang w:val="eu-ES"/>
        </w:rPr>
        <w:t>zea lortu zen eta</w:t>
      </w:r>
      <w:r w:rsidRPr="00B73B47">
        <w:rPr>
          <w:sz w:val="24"/>
          <w:lang w:val="eu-ES"/>
        </w:rPr>
        <w:t xml:space="preserve"> dentsitatearen arabera sailkatu</w:t>
      </w:r>
      <w:r>
        <w:rPr>
          <w:sz w:val="24"/>
          <w:lang w:val="eu-ES"/>
        </w:rPr>
        <w:t xml:space="preserve"> ziren</w:t>
      </w:r>
      <w:r w:rsidRPr="00B73B47">
        <w:rPr>
          <w:sz w:val="24"/>
          <w:lang w:val="eu-ES"/>
        </w:rPr>
        <w:t>.</w:t>
      </w:r>
    </w:p>
    <w:p w:rsidR="00082C2E" w:rsidRDefault="0090781D" w:rsidP="00B73B47">
      <w:pPr>
        <w:rPr>
          <w:sz w:val="24"/>
          <w:lang w:val="eu-ES"/>
        </w:rPr>
      </w:pPr>
      <w:r>
        <w:rPr>
          <w:sz w:val="24"/>
          <w:lang w:val="eu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49.8pt">
            <v:imagedata r:id="rId6" o:title="76953517f3b868727f81dccb942b544b"/>
          </v:shape>
        </w:pict>
      </w:r>
    </w:p>
    <w:p w:rsidR="00082C2E" w:rsidRDefault="00082C2E">
      <w:pPr>
        <w:rPr>
          <w:sz w:val="24"/>
          <w:lang w:val="eu-ES"/>
        </w:rPr>
      </w:pPr>
      <w:r>
        <w:rPr>
          <w:sz w:val="24"/>
          <w:lang w:val="eu-ES"/>
        </w:rPr>
        <w:br w:type="page"/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1384"/>
        <w:gridCol w:w="1843"/>
        <w:gridCol w:w="6095"/>
      </w:tblGrid>
      <w:tr w:rsidR="00B73B47" w:rsidTr="00B73B47">
        <w:tc>
          <w:tcPr>
            <w:tcW w:w="1384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lastRenderedPageBreak/>
              <w:t>Elementua</w:t>
            </w:r>
          </w:p>
        </w:tc>
        <w:tc>
          <w:tcPr>
            <w:tcW w:w="1843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Lurrean (%)</w:t>
            </w:r>
          </w:p>
        </w:tc>
        <w:tc>
          <w:tcPr>
            <w:tcW w:w="6095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Ugaritasuna</w:t>
            </w:r>
          </w:p>
        </w:tc>
      </w:tr>
      <w:tr w:rsidR="00B73B47" w:rsidTr="00B73B47">
        <w:tc>
          <w:tcPr>
            <w:tcW w:w="1384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Fe</w:t>
            </w:r>
          </w:p>
        </w:tc>
        <w:tc>
          <w:tcPr>
            <w:tcW w:w="1843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31 - 34</w:t>
            </w:r>
          </w:p>
        </w:tc>
        <w:tc>
          <w:tcPr>
            <w:tcW w:w="6095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Elementurik ugariena. Batez ere nukleoan kontzentratua</w:t>
            </w:r>
          </w:p>
        </w:tc>
      </w:tr>
      <w:tr w:rsidR="00B73B47" w:rsidTr="00B73B47">
        <w:tc>
          <w:tcPr>
            <w:tcW w:w="1384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O</w:t>
            </w:r>
          </w:p>
        </w:tc>
        <w:tc>
          <w:tcPr>
            <w:tcW w:w="1843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30</w:t>
            </w:r>
          </w:p>
        </w:tc>
        <w:tc>
          <w:tcPr>
            <w:tcW w:w="6095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Askoz ere banatuagoa. Batez ere azaleko geruzetan, lurrazala eta atmosfera</w:t>
            </w:r>
          </w:p>
        </w:tc>
      </w:tr>
      <w:tr w:rsidR="00B73B47" w:rsidTr="00B73B47">
        <w:tc>
          <w:tcPr>
            <w:tcW w:w="1384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Si</w:t>
            </w:r>
          </w:p>
        </w:tc>
        <w:tc>
          <w:tcPr>
            <w:tcW w:w="1843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15 – 18</w:t>
            </w:r>
          </w:p>
        </w:tc>
        <w:tc>
          <w:tcPr>
            <w:tcW w:w="6095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Nahiko banatua, gehienbat lurrazal eta mantuan</w:t>
            </w:r>
          </w:p>
        </w:tc>
      </w:tr>
      <w:tr w:rsidR="00B73B47" w:rsidTr="00B73B47">
        <w:tc>
          <w:tcPr>
            <w:tcW w:w="1384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Mg</w:t>
            </w:r>
          </w:p>
        </w:tc>
        <w:tc>
          <w:tcPr>
            <w:tcW w:w="1843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12 - 16</w:t>
            </w:r>
          </w:p>
        </w:tc>
        <w:tc>
          <w:tcPr>
            <w:tcW w:w="6095" w:type="dxa"/>
          </w:tcPr>
          <w:p w:rsidR="00B73B47" w:rsidRDefault="00B73B47" w:rsidP="00082C2E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Lur</w:t>
            </w:r>
            <w:r w:rsidR="00082C2E">
              <w:rPr>
                <w:sz w:val="24"/>
                <w:lang w:val="eu-ES"/>
              </w:rPr>
              <w:t>r</w:t>
            </w:r>
            <w:r>
              <w:rPr>
                <w:sz w:val="24"/>
                <w:lang w:val="eu-ES"/>
              </w:rPr>
              <w:t>azal eta mantuan gehi</w:t>
            </w:r>
            <w:r w:rsidR="00082C2E">
              <w:rPr>
                <w:sz w:val="24"/>
                <w:lang w:val="eu-ES"/>
              </w:rPr>
              <w:t>e</w:t>
            </w:r>
            <w:r>
              <w:rPr>
                <w:sz w:val="24"/>
                <w:lang w:val="eu-ES"/>
              </w:rPr>
              <w:t>na</w:t>
            </w:r>
          </w:p>
        </w:tc>
      </w:tr>
      <w:tr w:rsidR="00B73B47" w:rsidTr="00B73B47">
        <w:tc>
          <w:tcPr>
            <w:tcW w:w="1384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 xml:space="preserve">Ni, S, </w:t>
            </w:r>
            <w:proofErr w:type="spellStart"/>
            <w:r>
              <w:rPr>
                <w:sz w:val="24"/>
                <w:lang w:val="eu-ES"/>
              </w:rPr>
              <w:t>Ca</w:t>
            </w:r>
            <w:proofErr w:type="spellEnd"/>
            <w:r>
              <w:rPr>
                <w:sz w:val="24"/>
                <w:lang w:val="eu-ES"/>
              </w:rPr>
              <w:t xml:space="preserve">, Al, </w:t>
            </w:r>
            <w:proofErr w:type="spellStart"/>
            <w:r>
              <w:rPr>
                <w:sz w:val="24"/>
                <w:lang w:val="eu-ES"/>
              </w:rPr>
              <w:t>Na</w:t>
            </w:r>
            <w:proofErr w:type="spellEnd"/>
            <w:r>
              <w:rPr>
                <w:sz w:val="24"/>
                <w:lang w:val="eu-ES"/>
              </w:rPr>
              <w:t xml:space="preserve">, </w:t>
            </w:r>
            <w:proofErr w:type="spellStart"/>
            <w:r>
              <w:rPr>
                <w:sz w:val="24"/>
                <w:lang w:val="eu-ES"/>
              </w:rPr>
              <w:t>Cr</w:t>
            </w:r>
            <w:proofErr w:type="spellEnd"/>
            <w:r>
              <w:rPr>
                <w:sz w:val="24"/>
                <w:lang w:val="eu-ES"/>
              </w:rPr>
              <w:t xml:space="preserve">, </w:t>
            </w:r>
            <w:proofErr w:type="spellStart"/>
            <w:r>
              <w:rPr>
                <w:sz w:val="24"/>
                <w:lang w:val="eu-ES"/>
              </w:rPr>
              <w:t>Mn</w:t>
            </w:r>
            <w:proofErr w:type="spellEnd"/>
            <w:r>
              <w:rPr>
                <w:sz w:val="24"/>
                <w:lang w:val="eu-ES"/>
              </w:rPr>
              <w:t xml:space="preserve">, </w:t>
            </w:r>
            <w:proofErr w:type="spellStart"/>
            <w:r>
              <w:rPr>
                <w:sz w:val="24"/>
                <w:lang w:val="eu-ES"/>
              </w:rPr>
              <w:t>Co</w:t>
            </w:r>
            <w:proofErr w:type="spellEnd"/>
            <w:r>
              <w:rPr>
                <w:sz w:val="24"/>
                <w:lang w:val="eu-ES"/>
              </w:rPr>
              <w:t xml:space="preserve">, K, </w:t>
            </w:r>
            <w:proofErr w:type="spellStart"/>
            <w:r>
              <w:rPr>
                <w:sz w:val="24"/>
                <w:lang w:val="eu-ES"/>
              </w:rPr>
              <w:t>Ti</w:t>
            </w:r>
            <w:proofErr w:type="spellEnd"/>
          </w:p>
        </w:tc>
        <w:tc>
          <w:tcPr>
            <w:tcW w:w="1843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</w:p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&lt;2</w:t>
            </w:r>
          </w:p>
        </w:tc>
        <w:tc>
          <w:tcPr>
            <w:tcW w:w="6095" w:type="dxa"/>
          </w:tcPr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</w:p>
          <w:p w:rsidR="00B73B47" w:rsidRDefault="00B73B47" w:rsidP="00B73B47">
            <w:pPr>
              <w:jc w:val="center"/>
              <w:rPr>
                <w:sz w:val="24"/>
                <w:lang w:val="eu-ES"/>
              </w:rPr>
            </w:pPr>
            <w:r>
              <w:rPr>
                <w:sz w:val="24"/>
                <w:lang w:val="eu-ES"/>
              </w:rPr>
              <w:t>Oso urriak, batez ere beste mineral batzuekin</w:t>
            </w:r>
          </w:p>
        </w:tc>
      </w:tr>
    </w:tbl>
    <w:p w:rsidR="00B73B47" w:rsidRPr="00B73B47" w:rsidRDefault="00B73B47" w:rsidP="00B73B47">
      <w:pPr>
        <w:rPr>
          <w:sz w:val="24"/>
          <w:lang w:val="eu-ES"/>
        </w:rPr>
      </w:pPr>
    </w:p>
    <w:p w:rsidR="008902A9" w:rsidRDefault="00320630" w:rsidP="008902A9">
      <w:pPr>
        <w:pStyle w:val="Prrafodelista"/>
        <w:numPr>
          <w:ilvl w:val="0"/>
          <w:numId w:val="2"/>
        </w:numPr>
        <w:rPr>
          <w:b/>
          <w:sz w:val="24"/>
          <w:u w:val="single"/>
          <w:lang w:val="eu-ES"/>
        </w:rPr>
      </w:pPr>
      <w:r w:rsidRPr="00320630">
        <w:rPr>
          <w:b/>
          <w:sz w:val="24"/>
          <w:u w:val="single"/>
          <w:lang w:val="eu-ES"/>
        </w:rPr>
        <w:t>LURRAREN EGITURA ETA OSAERA KIMIKOA:</w:t>
      </w:r>
    </w:p>
    <w:p w:rsidR="00082C2E" w:rsidRPr="00824586" w:rsidRDefault="00082C2E" w:rsidP="00824586">
      <w:pPr>
        <w:rPr>
          <w:rFonts w:eastAsiaTheme="minorEastAsia"/>
          <w:sz w:val="24"/>
          <w:lang w:val="eu-ES"/>
        </w:rPr>
      </w:pPr>
      <w:r w:rsidRPr="00824586">
        <w:rPr>
          <w:sz w:val="24"/>
          <w:lang w:val="eu-ES"/>
        </w:rPr>
        <w:t xml:space="preserve">Geoide forma errotazioarengatik eta material ez homogeneoengatik: zonaldeka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lang w:val="eu-ES"/>
              </w:rPr>
            </m:ctrlPr>
          </m:accPr>
          <m:e>
            <m:r>
              <w:rPr>
                <w:rFonts w:ascii="Cambria Math" w:hAnsi="Cambria Math"/>
                <w:sz w:val="24"/>
                <w:lang w:val="eu-ES"/>
              </w:rPr>
              <m:t>g</m:t>
            </m:r>
          </m:e>
        </m:acc>
      </m:oMath>
      <w:r w:rsidRPr="00824586">
        <w:rPr>
          <w:rFonts w:eastAsiaTheme="minorEastAsia"/>
          <w:sz w:val="24"/>
          <w:lang w:val="eu-ES"/>
        </w:rPr>
        <w:t xml:space="preserve"> desberdina</w:t>
      </w:r>
    </w:p>
    <w:p w:rsidR="003A7DC8" w:rsidRDefault="00082C2E" w:rsidP="00824586">
      <w:pPr>
        <w:rPr>
          <w:rFonts w:eastAsiaTheme="minorEastAsia"/>
          <w:sz w:val="24"/>
          <w:lang w:val="eu-ES"/>
        </w:rPr>
      </w:pPr>
      <w:r w:rsidRPr="00824586">
        <w:rPr>
          <w:rFonts w:eastAsiaTheme="minorEastAsia"/>
          <w:sz w:val="24"/>
          <w:lang w:val="eu-ES"/>
        </w:rPr>
        <w:t>Kanpo banaketa</w:t>
      </w:r>
      <w:r w:rsidR="003A7DC8">
        <w:rPr>
          <w:rFonts w:eastAsiaTheme="minorEastAsia"/>
          <w:sz w:val="24"/>
          <w:lang w:val="eu-ES"/>
        </w:rPr>
        <w:t>:</w:t>
      </w:r>
    </w:p>
    <w:p w:rsidR="00E243A9" w:rsidRDefault="003A7DC8" w:rsidP="00824586">
      <w:pPr>
        <w:rPr>
          <w:rFonts w:eastAsiaTheme="minorEastAsia"/>
          <w:sz w:val="24"/>
          <w:lang w:val="eu-ES"/>
        </w:rPr>
      </w:pPr>
      <w:r>
        <w:rPr>
          <w:rFonts w:eastAsiaTheme="minorEastAsia" w:cstheme="minorHAnsi"/>
          <w:noProof/>
          <w:sz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1080770" y="4070985"/>
            <wp:positionH relativeFrom="margin">
              <wp:align>left</wp:align>
            </wp:positionH>
            <wp:positionV relativeFrom="margin">
              <wp:align>center</wp:align>
            </wp:positionV>
            <wp:extent cx="1860550" cy="2218690"/>
            <wp:effectExtent l="0" t="0" r="6350" b="0"/>
            <wp:wrapSquare wrapText="bothSides"/>
            <wp:docPr id="1" name="Imagen 1" descr="C:\Users\IoritX\Desktop\3d74bd615e388614736dd0bdef15ae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ritX\Desktop\3d74bd615e388614736dd0bdef15ae0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3A9">
        <w:rPr>
          <w:rFonts w:eastAsiaTheme="minorEastAsia"/>
          <w:sz w:val="24"/>
          <w:lang w:val="eu-ES"/>
        </w:rPr>
        <w:t>T aldaketak:</w:t>
      </w:r>
    </w:p>
    <w:p w:rsidR="00E243A9" w:rsidRDefault="00E243A9" w:rsidP="00824586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 xml:space="preserve">Troposfera </w:t>
      </w:r>
      <w:proofErr w:type="spellStart"/>
      <w:r>
        <w:rPr>
          <w:rFonts w:eastAsiaTheme="minorEastAsia"/>
          <w:sz w:val="24"/>
          <w:lang w:val="eu-ES"/>
        </w:rPr>
        <w:t>T</w:t>
      </w:r>
      <w:r>
        <w:rPr>
          <w:rFonts w:eastAsiaTheme="minorEastAsia" w:cstheme="minorHAnsi"/>
          <w:sz w:val="24"/>
          <w:lang w:val="eu-ES"/>
        </w:rPr>
        <w:t>↓</w:t>
      </w:r>
      <w:proofErr w:type="spellEnd"/>
      <w:r>
        <w:rPr>
          <w:rFonts w:eastAsiaTheme="minorEastAsia"/>
          <w:sz w:val="24"/>
          <w:lang w:val="eu-ES"/>
        </w:rPr>
        <w:t xml:space="preserve">, Estratosfera </w:t>
      </w:r>
      <w:proofErr w:type="spellStart"/>
      <w:r>
        <w:rPr>
          <w:rFonts w:eastAsiaTheme="minorEastAsia"/>
          <w:sz w:val="24"/>
          <w:lang w:val="eu-ES"/>
        </w:rPr>
        <w:t>T</w:t>
      </w:r>
      <w:r>
        <w:rPr>
          <w:rFonts w:eastAsiaTheme="minorEastAsia" w:cstheme="minorHAnsi"/>
          <w:sz w:val="24"/>
          <w:lang w:val="eu-ES"/>
        </w:rPr>
        <w:t>↑</w:t>
      </w:r>
      <w:proofErr w:type="spellEnd"/>
      <w:r>
        <w:rPr>
          <w:rFonts w:eastAsiaTheme="minorEastAsia"/>
          <w:sz w:val="24"/>
          <w:lang w:val="eu-ES"/>
        </w:rPr>
        <w:t xml:space="preserve">, </w:t>
      </w:r>
      <w:proofErr w:type="spellStart"/>
      <w:r>
        <w:rPr>
          <w:rFonts w:eastAsiaTheme="minorEastAsia"/>
          <w:sz w:val="24"/>
          <w:lang w:val="eu-ES"/>
        </w:rPr>
        <w:t>Mesosfera</w:t>
      </w:r>
      <w:proofErr w:type="spellEnd"/>
      <w:r>
        <w:rPr>
          <w:rFonts w:eastAsiaTheme="minorEastAsia"/>
          <w:sz w:val="24"/>
          <w:lang w:val="eu-ES"/>
        </w:rPr>
        <w:t xml:space="preserve"> </w:t>
      </w:r>
      <w:proofErr w:type="spellStart"/>
      <w:r>
        <w:rPr>
          <w:rFonts w:eastAsiaTheme="minorEastAsia"/>
          <w:sz w:val="24"/>
          <w:lang w:val="eu-ES"/>
        </w:rPr>
        <w:t>T</w:t>
      </w:r>
      <w:r>
        <w:rPr>
          <w:rFonts w:eastAsiaTheme="minorEastAsia" w:cstheme="minorHAnsi"/>
          <w:sz w:val="24"/>
          <w:lang w:val="eu-ES"/>
        </w:rPr>
        <w:t>↓</w:t>
      </w:r>
      <w:proofErr w:type="spellEnd"/>
      <w:r>
        <w:rPr>
          <w:rFonts w:eastAsiaTheme="minorEastAsia"/>
          <w:sz w:val="24"/>
          <w:lang w:val="eu-ES"/>
        </w:rPr>
        <w:t xml:space="preserve">, </w:t>
      </w:r>
      <w:proofErr w:type="spellStart"/>
      <w:r>
        <w:rPr>
          <w:rFonts w:eastAsiaTheme="minorEastAsia"/>
          <w:sz w:val="24"/>
          <w:lang w:val="eu-ES"/>
        </w:rPr>
        <w:t>Termosfera</w:t>
      </w:r>
      <w:proofErr w:type="spellEnd"/>
      <w:r>
        <w:rPr>
          <w:rFonts w:eastAsiaTheme="minorEastAsia"/>
          <w:sz w:val="24"/>
          <w:lang w:val="eu-ES"/>
        </w:rPr>
        <w:t xml:space="preserve"> </w:t>
      </w:r>
      <w:proofErr w:type="spellStart"/>
      <w:r>
        <w:rPr>
          <w:rFonts w:eastAsiaTheme="minorEastAsia"/>
          <w:sz w:val="24"/>
          <w:lang w:val="eu-ES"/>
        </w:rPr>
        <w:t>T</w:t>
      </w:r>
      <w:r>
        <w:rPr>
          <w:rFonts w:eastAsiaTheme="minorEastAsia" w:cstheme="minorHAnsi"/>
          <w:sz w:val="24"/>
          <w:lang w:val="eu-ES"/>
        </w:rPr>
        <w:t>↑</w:t>
      </w:r>
      <w:proofErr w:type="spellEnd"/>
    </w:p>
    <w:p w:rsidR="00082C2E" w:rsidRDefault="003A7DC8" w:rsidP="00824586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Troposferan meteorologia fenomeno guztiak gertatzen dira.</w:t>
      </w:r>
    </w:p>
    <w:p w:rsidR="003A7DC8" w:rsidRPr="00824586" w:rsidRDefault="003A7DC8" w:rsidP="00824586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 xml:space="preserve">Estratosfera eta </w:t>
      </w:r>
      <w:proofErr w:type="spellStart"/>
      <w:r w:rsidR="00E243A9">
        <w:rPr>
          <w:rFonts w:eastAsiaTheme="minorEastAsia"/>
          <w:sz w:val="24"/>
          <w:lang w:val="eu-ES"/>
        </w:rPr>
        <w:t>M</w:t>
      </w:r>
      <w:r>
        <w:rPr>
          <w:rFonts w:eastAsiaTheme="minorEastAsia"/>
          <w:sz w:val="24"/>
          <w:lang w:val="eu-ES"/>
        </w:rPr>
        <w:t>esosfera</w:t>
      </w:r>
      <w:proofErr w:type="spellEnd"/>
      <w:r>
        <w:rPr>
          <w:rFonts w:eastAsiaTheme="minorEastAsia"/>
          <w:sz w:val="24"/>
          <w:lang w:val="eu-ES"/>
        </w:rPr>
        <w:t xml:space="preserve"> artean O</w:t>
      </w:r>
      <w:r w:rsidRPr="00E243A9">
        <w:rPr>
          <w:rFonts w:eastAsiaTheme="minorEastAsia"/>
          <w:sz w:val="24"/>
          <w:vertAlign w:val="subscript"/>
          <w:lang w:val="eu-ES"/>
        </w:rPr>
        <w:t>3</w:t>
      </w:r>
      <w:r>
        <w:rPr>
          <w:rFonts w:eastAsiaTheme="minorEastAsia"/>
          <w:sz w:val="24"/>
          <w:lang w:val="eu-ES"/>
        </w:rPr>
        <w:t xml:space="preserve"> geruza</w:t>
      </w:r>
    </w:p>
    <w:p w:rsidR="00E243A9" w:rsidRDefault="00E243A9" w:rsidP="00824586">
      <w:pPr>
        <w:rPr>
          <w:rFonts w:eastAsiaTheme="minorEastAsia"/>
          <w:sz w:val="24"/>
          <w:lang w:val="eu-ES"/>
        </w:rPr>
      </w:pPr>
    </w:p>
    <w:p w:rsidR="00E243A9" w:rsidRDefault="00E243A9" w:rsidP="00824586">
      <w:pPr>
        <w:rPr>
          <w:rFonts w:eastAsiaTheme="minorEastAsia"/>
          <w:sz w:val="24"/>
          <w:lang w:val="eu-ES"/>
        </w:rPr>
      </w:pPr>
    </w:p>
    <w:p w:rsidR="00E243A9" w:rsidRDefault="00E243A9" w:rsidP="00824586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Barne banaketa:</w:t>
      </w:r>
    </w:p>
    <w:p w:rsidR="00BE3AEA" w:rsidRDefault="00BE3AEA" w:rsidP="00824586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Egitura aztertzeko bi metodo:</w:t>
      </w:r>
    </w:p>
    <w:p w:rsidR="00E243A9" w:rsidRPr="00BE3AEA" w:rsidRDefault="00082C2E" w:rsidP="00BE3AEA">
      <w:pPr>
        <w:pStyle w:val="Prrafodelista"/>
        <w:numPr>
          <w:ilvl w:val="0"/>
          <w:numId w:val="3"/>
        </w:numPr>
        <w:rPr>
          <w:rFonts w:eastAsiaTheme="minorEastAsia"/>
          <w:sz w:val="24"/>
          <w:lang w:val="eu-ES"/>
        </w:rPr>
      </w:pPr>
      <w:r w:rsidRPr="00BE3AEA">
        <w:rPr>
          <w:rFonts w:eastAsiaTheme="minorEastAsia"/>
          <w:sz w:val="24"/>
          <w:lang w:val="eu-ES"/>
        </w:rPr>
        <w:t>Metodo z</w:t>
      </w:r>
      <w:r w:rsidR="00E243A9" w:rsidRPr="00BE3AEA">
        <w:rPr>
          <w:rFonts w:eastAsiaTheme="minorEastAsia"/>
          <w:sz w:val="24"/>
          <w:lang w:val="eu-ES"/>
        </w:rPr>
        <w:t>uzenak:</w:t>
      </w:r>
    </w:p>
    <w:p w:rsidR="00E243A9" w:rsidRDefault="00E243A9" w:rsidP="00BE3AEA">
      <w:pPr>
        <w:pStyle w:val="Prrafodelista"/>
        <w:numPr>
          <w:ilvl w:val="1"/>
          <w:numId w:val="3"/>
        </w:num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Aktibitate bolkanikotik ateratako materialaren azterketa</w:t>
      </w:r>
    </w:p>
    <w:p w:rsidR="00E243A9" w:rsidRPr="00E243A9" w:rsidRDefault="00E243A9" w:rsidP="00BE3AEA">
      <w:pPr>
        <w:pStyle w:val="Prrafodelista"/>
        <w:numPr>
          <w:ilvl w:val="1"/>
          <w:numId w:val="3"/>
        </w:num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Zundaketen azterketa</w:t>
      </w:r>
    </w:p>
    <w:p w:rsidR="00BE3AEA" w:rsidRDefault="00E243A9" w:rsidP="00BE3AEA">
      <w:pPr>
        <w:pStyle w:val="Prrafodelista"/>
        <w:numPr>
          <w:ilvl w:val="0"/>
          <w:numId w:val="3"/>
        </w:numPr>
        <w:rPr>
          <w:rFonts w:eastAsiaTheme="minorEastAsia"/>
          <w:sz w:val="24"/>
          <w:lang w:val="eu-ES"/>
        </w:rPr>
      </w:pPr>
      <w:r w:rsidRPr="00BE3AEA">
        <w:rPr>
          <w:rFonts w:eastAsiaTheme="minorEastAsia"/>
          <w:sz w:val="24"/>
          <w:lang w:val="eu-ES"/>
        </w:rPr>
        <w:t>Metodo ez-zuzenak:</w:t>
      </w:r>
    </w:p>
    <w:p w:rsidR="00BE3AEA" w:rsidRDefault="00BE3AEA" w:rsidP="00BE3AEA">
      <w:pPr>
        <w:pStyle w:val="Prrafodelista"/>
        <w:numPr>
          <w:ilvl w:val="1"/>
          <w:numId w:val="3"/>
        </w:num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Aktibitate sismikoaren ondorioz sortutako uhinen behaketa.</w:t>
      </w:r>
    </w:p>
    <w:p w:rsidR="00BE3AEA" w:rsidRDefault="00BE3AEA" w:rsidP="00824586">
      <w:pPr>
        <w:pStyle w:val="Prrafodelista"/>
        <w:numPr>
          <w:ilvl w:val="1"/>
          <w:numId w:val="3"/>
        </w:numPr>
        <w:rPr>
          <w:rFonts w:eastAsiaTheme="minorEastAsia"/>
          <w:sz w:val="24"/>
          <w:lang w:val="eu-ES"/>
        </w:rPr>
      </w:pPr>
      <w:r w:rsidRPr="00BE3AEA">
        <w:rPr>
          <w:rFonts w:eastAsiaTheme="minorEastAsia"/>
          <w:sz w:val="24"/>
          <w:lang w:val="eu-ES"/>
        </w:rPr>
        <w:t>Froga nuklearren ondorioz sortutako uhinen ikerketa</w:t>
      </w:r>
      <w:r>
        <w:rPr>
          <w:rFonts w:eastAsiaTheme="minorEastAsia"/>
          <w:sz w:val="24"/>
          <w:lang w:val="eu-ES"/>
        </w:rPr>
        <w:t>.</w:t>
      </w:r>
    </w:p>
    <w:p w:rsidR="00BE3AEA" w:rsidRDefault="00BE3AEA" w:rsidP="00BE3AEA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Uhin sismikoak:</w:t>
      </w:r>
    </w:p>
    <w:p w:rsidR="00BE3AEA" w:rsidRDefault="00BE3AEA" w:rsidP="00BE3AEA">
      <w:pPr>
        <w:rPr>
          <w:rFonts w:eastAsiaTheme="minorEastAsia"/>
          <w:sz w:val="24"/>
          <w:lang w:val="eu-ES"/>
        </w:rPr>
      </w:pPr>
    </w:p>
    <w:p w:rsidR="00BE3AEA" w:rsidRDefault="00BE3AEA" w:rsidP="00BE3AEA">
      <w:pPr>
        <w:rPr>
          <w:rFonts w:eastAsiaTheme="minorEastAsia"/>
          <w:sz w:val="24"/>
          <w:lang w:val="eu-ES"/>
        </w:rPr>
      </w:pPr>
    </w:p>
    <w:p w:rsidR="00BE3AEA" w:rsidRDefault="00BE3AEA" w:rsidP="00BE3AEA">
      <w:pPr>
        <w:pStyle w:val="Prrafodelista"/>
        <w:numPr>
          <w:ilvl w:val="0"/>
          <w:numId w:val="4"/>
        </w:num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lastRenderedPageBreak/>
        <w:t>S uhinak: zizaila mugimenduak dituzte, ez dituzte likidoak zeharkatzen.</w:t>
      </w:r>
    </w:p>
    <w:p w:rsidR="00BE3AEA" w:rsidRDefault="00BE3AEA" w:rsidP="00BE3AEA">
      <w:pPr>
        <w:pStyle w:val="Prrafodelista"/>
        <w:rPr>
          <w:rFonts w:eastAsiaTheme="minorEastAsia"/>
          <w:sz w:val="24"/>
          <w:lang w:val="eu-ES"/>
        </w:rPr>
      </w:pPr>
      <w:r>
        <w:rPr>
          <w:rFonts w:eastAsiaTheme="minorEastAsia"/>
          <w:noProof/>
          <w:sz w:val="24"/>
          <w:lang w:eastAsia="es-ES"/>
        </w:rPr>
        <w:drawing>
          <wp:inline distT="0" distB="0" distL="0" distR="0">
            <wp:extent cx="4296375" cy="1733792"/>
            <wp:effectExtent l="0" t="0" r="952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9bdeede15c1e1e5adaa5e0489953c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EA" w:rsidRDefault="00BE3AEA" w:rsidP="00BE3AEA">
      <w:pPr>
        <w:pStyle w:val="Prrafodelista"/>
        <w:numPr>
          <w:ilvl w:val="0"/>
          <w:numId w:val="4"/>
        </w:num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P uhinak: konpresio higidura dituzte, likido nahiz solidoak zeharkatzen dituzte.</w:t>
      </w:r>
    </w:p>
    <w:p w:rsidR="00BE3AEA" w:rsidRDefault="00BE3AEA" w:rsidP="00BE3AEA">
      <w:pPr>
        <w:pStyle w:val="Prrafodelista"/>
        <w:rPr>
          <w:rFonts w:eastAsiaTheme="minorEastAsia"/>
          <w:sz w:val="24"/>
          <w:lang w:val="eu-ES"/>
        </w:rPr>
      </w:pPr>
      <w:r>
        <w:rPr>
          <w:rFonts w:eastAsiaTheme="minorEastAsia"/>
          <w:noProof/>
          <w:sz w:val="24"/>
          <w:lang w:eastAsia="es-ES"/>
        </w:rPr>
        <w:drawing>
          <wp:inline distT="0" distB="0" distL="0" distR="0">
            <wp:extent cx="4277322" cy="1390844"/>
            <wp:effectExtent l="0" t="0" r="952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6f6e0c3dc1cf6c9856812ff33ca9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6A1" w:rsidRDefault="00615E08" w:rsidP="009D16A1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 xml:space="preserve">Uhin sismiko hauei esker lurraren </w:t>
      </w:r>
      <w:proofErr w:type="spellStart"/>
      <w:r>
        <w:rPr>
          <w:rFonts w:eastAsiaTheme="minorEastAsia"/>
          <w:sz w:val="24"/>
          <w:lang w:val="eu-ES"/>
        </w:rPr>
        <w:t>barnekaldearen</w:t>
      </w:r>
      <w:proofErr w:type="spellEnd"/>
      <w:r>
        <w:rPr>
          <w:rFonts w:eastAsiaTheme="minorEastAsia"/>
          <w:sz w:val="24"/>
          <w:lang w:val="eu-ES"/>
        </w:rPr>
        <w:t xml:space="preserve"> ideia bat izan dezakegu. Adibidez, kanpo nukleoa likidoa dela ondorioztatu zen s uhinak ez zirelako zenbait eskualdetako sismografotan jasotzen.</w:t>
      </w:r>
    </w:p>
    <w:p w:rsidR="009D16A1" w:rsidRDefault="00E243A9" w:rsidP="009D16A1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Meteoritoek Lurraren barne egitura nolakoa den jakiten laguntzen dute.</w:t>
      </w:r>
    </w:p>
    <w:p w:rsidR="009D16A1" w:rsidRDefault="009D16A1" w:rsidP="009D16A1">
      <w:pPr>
        <w:rPr>
          <w:rFonts w:eastAsiaTheme="minorEastAsia"/>
          <w:sz w:val="24"/>
          <w:lang w:val="eu-ES"/>
        </w:rPr>
      </w:pPr>
      <w:r w:rsidRPr="009D16A1">
        <w:rPr>
          <w:rFonts w:eastAsiaTheme="minorEastAsia"/>
          <w:sz w:val="24"/>
          <w:lang w:val="eu-ES"/>
        </w:rPr>
        <w:t xml:space="preserve"> </w:t>
      </w:r>
      <w:r>
        <w:rPr>
          <w:rFonts w:eastAsiaTheme="minorEastAsia"/>
          <w:sz w:val="24"/>
          <w:lang w:val="eu-ES"/>
        </w:rPr>
        <w:t>Materiala zenbat eta zurrunagoa izan, zenbat eta azkarrago hedatuko dira uhinak.</w:t>
      </w:r>
    </w:p>
    <w:p w:rsidR="009D16A1" w:rsidRDefault="009D16A1" w:rsidP="009D16A1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Eredu estatikoa: arroken konposizioan oinarritzen da. Lurrazala, mantua eta nukleoa banatzea.</w:t>
      </w:r>
    </w:p>
    <w:p w:rsidR="00E243A9" w:rsidRDefault="009D16A1" w:rsidP="00824586">
      <w:p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Eredu dinamikoa: arroken propietate fisikotan oinarritzen da. Lurra bost geruzetan banatzen du:</w:t>
      </w:r>
    </w:p>
    <w:p w:rsidR="009D16A1" w:rsidRDefault="009D16A1" w:rsidP="009D16A1">
      <w:pPr>
        <w:pStyle w:val="Prrafodelista"/>
        <w:numPr>
          <w:ilvl w:val="0"/>
          <w:numId w:val="4"/>
        </w:num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Litosfera: goiko geruza da. Lurrazala eta goi mantuaren zati bat baitan hartzen ditu eta geruza zurrun bat da. Lurrazal kontinentalean lodiagoa ozeanikoan baino.</w:t>
      </w:r>
    </w:p>
    <w:p w:rsidR="009D16A1" w:rsidRDefault="009D16A1" w:rsidP="009D16A1">
      <w:pPr>
        <w:pStyle w:val="Prrafodelista"/>
        <w:numPr>
          <w:ilvl w:val="0"/>
          <w:numId w:val="4"/>
        </w:numPr>
        <w:rPr>
          <w:rFonts w:eastAsiaTheme="minorEastAsia"/>
          <w:sz w:val="24"/>
          <w:lang w:val="eu-ES"/>
        </w:rPr>
      </w:pPr>
      <w:proofErr w:type="spellStart"/>
      <w:r>
        <w:rPr>
          <w:rFonts w:eastAsiaTheme="minorEastAsia"/>
          <w:sz w:val="24"/>
          <w:lang w:val="eu-ES"/>
        </w:rPr>
        <w:t>Astenosfera</w:t>
      </w:r>
      <w:proofErr w:type="spellEnd"/>
      <w:r>
        <w:rPr>
          <w:rFonts w:eastAsiaTheme="minorEastAsia"/>
          <w:sz w:val="24"/>
          <w:lang w:val="eu-ES"/>
        </w:rPr>
        <w:t>: goi mantua da, litosferatik 670km-tara ailegatzen da. Geruza plastikoa da, plaken tektonika ahalbidetuz.</w:t>
      </w:r>
    </w:p>
    <w:p w:rsidR="009D16A1" w:rsidRDefault="009D16A1" w:rsidP="009D16A1">
      <w:pPr>
        <w:pStyle w:val="Prrafodelista"/>
        <w:numPr>
          <w:ilvl w:val="0"/>
          <w:numId w:val="4"/>
        </w:numPr>
        <w:rPr>
          <w:rFonts w:eastAsiaTheme="minorEastAsia"/>
          <w:sz w:val="24"/>
          <w:lang w:val="eu-ES"/>
        </w:rPr>
      </w:pPr>
      <w:proofErr w:type="spellStart"/>
      <w:r>
        <w:rPr>
          <w:rFonts w:eastAsiaTheme="minorEastAsia"/>
          <w:sz w:val="24"/>
          <w:lang w:val="eu-ES"/>
        </w:rPr>
        <w:t>Mesosfera</w:t>
      </w:r>
      <w:proofErr w:type="spellEnd"/>
      <w:r>
        <w:rPr>
          <w:rFonts w:eastAsiaTheme="minorEastAsia"/>
          <w:sz w:val="24"/>
          <w:lang w:val="eu-ES"/>
        </w:rPr>
        <w:t>: behe mantua. 670km-tik 2900-</w:t>
      </w:r>
      <w:proofErr w:type="spellStart"/>
      <w:r>
        <w:rPr>
          <w:rFonts w:eastAsiaTheme="minorEastAsia"/>
          <w:sz w:val="24"/>
          <w:lang w:val="eu-ES"/>
        </w:rPr>
        <w:t>raino</w:t>
      </w:r>
      <w:proofErr w:type="spellEnd"/>
      <w:r>
        <w:rPr>
          <w:rFonts w:eastAsiaTheme="minorEastAsia"/>
          <w:sz w:val="24"/>
          <w:lang w:val="eu-ES"/>
        </w:rPr>
        <w:t xml:space="preserve"> ailegatzen da. </w:t>
      </w:r>
      <w:proofErr w:type="spellStart"/>
      <w:r>
        <w:rPr>
          <w:rFonts w:eastAsiaTheme="minorEastAsia"/>
          <w:sz w:val="24"/>
          <w:lang w:val="eu-ES"/>
        </w:rPr>
        <w:t>T</w:t>
      </w:r>
      <w:r>
        <w:rPr>
          <w:rFonts w:eastAsiaTheme="minorEastAsia" w:cstheme="minorHAnsi"/>
          <w:sz w:val="24"/>
          <w:lang w:val="eu-ES"/>
        </w:rPr>
        <w:t>↑</w:t>
      </w:r>
      <w:proofErr w:type="spellEnd"/>
      <w:r>
        <w:rPr>
          <w:rFonts w:eastAsiaTheme="minorEastAsia"/>
          <w:sz w:val="24"/>
          <w:lang w:val="eu-ES"/>
        </w:rPr>
        <w:t xml:space="preserve"> baina </w:t>
      </w:r>
      <w:proofErr w:type="spellStart"/>
      <w:r>
        <w:rPr>
          <w:rFonts w:eastAsiaTheme="minorEastAsia"/>
          <w:sz w:val="24"/>
          <w:lang w:val="eu-ES"/>
        </w:rPr>
        <w:t>P</w:t>
      </w:r>
      <w:r>
        <w:rPr>
          <w:rFonts w:eastAsiaTheme="minorEastAsia" w:cstheme="minorHAnsi"/>
          <w:sz w:val="24"/>
          <w:lang w:val="eu-ES"/>
        </w:rPr>
        <w:t>↑↑↑</w:t>
      </w:r>
      <w:proofErr w:type="spellEnd"/>
      <w:r>
        <w:rPr>
          <w:rFonts w:eastAsiaTheme="minorEastAsia" w:cstheme="minorHAnsi"/>
          <w:sz w:val="24"/>
          <w:lang w:val="eu-ES"/>
        </w:rPr>
        <w:t xml:space="preserve">. Horren ondorioz </w:t>
      </w:r>
      <w:proofErr w:type="spellStart"/>
      <w:r>
        <w:rPr>
          <w:rFonts w:eastAsiaTheme="minorEastAsia" w:cstheme="minorHAnsi"/>
          <w:sz w:val="24"/>
          <w:lang w:val="eu-ES"/>
        </w:rPr>
        <w:t>astenosfera</w:t>
      </w:r>
      <w:proofErr w:type="spellEnd"/>
      <w:r>
        <w:rPr>
          <w:rFonts w:eastAsiaTheme="minorEastAsia" w:cstheme="minorHAnsi"/>
          <w:sz w:val="24"/>
          <w:lang w:val="eu-ES"/>
        </w:rPr>
        <w:t xml:space="preserve"> baino zurrunagoa da.</w:t>
      </w:r>
      <w:r>
        <w:rPr>
          <w:rFonts w:eastAsiaTheme="minorEastAsia"/>
          <w:sz w:val="24"/>
          <w:lang w:val="eu-ES"/>
        </w:rPr>
        <w:t xml:space="preserve"> </w:t>
      </w:r>
    </w:p>
    <w:p w:rsidR="009D16A1" w:rsidRDefault="009D16A1" w:rsidP="009D16A1">
      <w:pPr>
        <w:pStyle w:val="Prrafodelista"/>
        <w:numPr>
          <w:ilvl w:val="0"/>
          <w:numId w:val="4"/>
        </w:numPr>
        <w:rPr>
          <w:rFonts w:eastAsiaTheme="minorEastAsia"/>
          <w:sz w:val="24"/>
          <w:lang w:val="eu-ES"/>
        </w:rPr>
      </w:pPr>
      <w:r>
        <w:rPr>
          <w:rFonts w:eastAsiaTheme="minorEastAsia"/>
          <w:sz w:val="24"/>
          <w:lang w:val="eu-ES"/>
        </w:rPr>
        <w:t>Kanpo nukleoa: Fe eta Ni aleazio batez osatua gehienbat. 2270km-</w:t>
      </w:r>
      <w:proofErr w:type="spellStart"/>
      <w:r>
        <w:rPr>
          <w:rFonts w:eastAsiaTheme="minorEastAsia"/>
          <w:sz w:val="24"/>
          <w:lang w:val="eu-ES"/>
        </w:rPr>
        <w:t>ko</w:t>
      </w:r>
      <w:proofErr w:type="spellEnd"/>
      <w:r>
        <w:rPr>
          <w:rFonts w:eastAsiaTheme="minorEastAsia"/>
          <w:sz w:val="24"/>
          <w:lang w:val="eu-ES"/>
        </w:rPr>
        <w:t xml:space="preserve"> geruza likido bat da.</w:t>
      </w:r>
    </w:p>
    <w:p w:rsidR="00320630" w:rsidRPr="003147FD" w:rsidRDefault="009D16A1" w:rsidP="00824586">
      <w:pPr>
        <w:pStyle w:val="Prrafodelista"/>
        <w:numPr>
          <w:ilvl w:val="0"/>
          <w:numId w:val="4"/>
        </w:numPr>
        <w:rPr>
          <w:sz w:val="24"/>
          <w:lang w:val="eu-ES"/>
        </w:rPr>
      </w:pPr>
      <w:r w:rsidRPr="009D16A1">
        <w:rPr>
          <w:rFonts w:eastAsiaTheme="minorEastAsia"/>
          <w:sz w:val="24"/>
          <w:lang w:val="eu-ES"/>
        </w:rPr>
        <w:t>Barne nukleoa: Fe eta Ni aleazio batez osatua gehienbat. 1216km-</w:t>
      </w:r>
      <w:proofErr w:type="spellStart"/>
      <w:r w:rsidRPr="009D16A1">
        <w:rPr>
          <w:rFonts w:eastAsiaTheme="minorEastAsia"/>
          <w:sz w:val="24"/>
          <w:lang w:val="eu-ES"/>
        </w:rPr>
        <w:t>ko</w:t>
      </w:r>
      <w:proofErr w:type="spellEnd"/>
      <w:r w:rsidRPr="009D16A1">
        <w:rPr>
          <w:rFonts w:eastAsiaTheme="minorEastAsia"/>
          <w:sz w:val="24"/>
          <w:lang w:val="eu-ES"/>
        </w:rPr>
        <w:t xml:space="preserve"> erradioa, </w:t>
      </w:r>
      <w:proofErr w:type="spellStart"/>
      <w:r w:rsidRPr="009D16A1">
        <w:rPr>
          <w:rFonts w:eastAsiaTheme="minorEastAsia"/>
          <w:sz w:val="24"/>
          <w:lang w:val="eu-ES"/>
        </w:rPr>
        <w:t>P</w:t>
      </w:r>
      <w:r w:rsidRPr="009D16A1">
        <w:rPr>
          <w:rFonts w:eastAsiaTheme="minorEastAsia" w:cstheme="minorHAnsi"/>
          <w:sz w:val="24"/>
          <w:lang w:val="eu-ES"/>
        </w:rPr>
        <w:t>↑↑↑↑</w:t>
      </w:r>
      <w:proofErr w:type="spellEnd"/>
      <w:r w:rsidRPr="009D16A1">
        <w:rPr>
          <w:rFonts w:eastAsiaTheme="minorEastAsia" w:cstheme="minorHAnsi"/>
          <w:sz w:val="24"/>
          <w:lang w:val="eu-ES"/>
        </w:rPr>
        <w:t xml:space="preserve"> denez solidoa da.</w:t>
      </w:r>
    </w:p>
    <w:p w:rsidR="003147FD" w:rsidRPr="009D16A1" w:rsidRDefault="003147FD" w:rsidP="003147FD">
      <w:pPr>
        <w:pStyle w:val="Prrafodelista"/>
        <w:rPr>
          <w:sz w:val="24"/>
          <w:lang w:val="eu-ES"/>
        </w:rPr>
      </w:pPr>
    </w:p>
    <w:p w:rsidR="008902A9" w:rsidRDefault="00320630" w:rsidP="008902A9">
      <w:pPr>
        <w:pStyle w:val="Prrafodelista"/>
        <w:numPr>
          <w:ilvl w:val="0"/>
          <w:numId w:val="2"/>
        </w:numPr>
        <w:rPr>
          <w:b/>
          <w:sz w:val="24"/>
          <w:u w:val="single"/>
          <w:lang w:val="eu-ES"/>
        </w:rPr>
      </w:pPr>
      <w:r w:rsidRPr="00320630">
        <w:rPr>
          <w:b/>
          <w:sz w:val="24"/>
          <w:u w:val="single"/>
          <w:lang w:val="eu-ES"/>
        </w:rPr>
        <w:lastRenderedPageBreak/>
        <w:t>LURRAZALAREN DINAMIKA ETA PLAKEN TEKTONIKA:</w:t>
      </w:r>
    </w:p>
    <w:p w:rsidR="003147FD" w:rsidRDefault="008F0DF3" w:rsidP="003147FD">
      <w:pPr>
        <w:rPr>
          <w:sz w:val="24"/>
          <w:lang w:val="eu-ES"/>
        </w:rPr>
      </w:pPr>
      <w:r>
        <w:rPr>
          <w:sz w:val="24"/>
          <w:lang w:val="eu-ES"/>
        </w:rPr>
        <w:t xml:space="preserve">Magnetismoa egoteko bi gauza behar dira: material eroale bat izatea (Fe) eta material hori mugimenduan egotea. Kanpo nukleo likido eta </w:t>
      </w:r>
      <w:proofErr w:type="spellStart"/>
      <w:r>
        <w:rPr>
          <w:sz w:val="24"/>
          <w:lang w:val="eu-ES"/>
        </w:rPr>
        <w:t>konbexio</w:t>
      </w:r>
      <w:proofErr w:type="spellEnd"/>
      <w:r>
        <w:rPr>
          <w:sz w:val="24"/>
          <w:lang w:val="eu-ES"/>
        </w:rPr>
        <w:t xml:space="preserve"> korronteei esker sortzen da. Poloak ez dira finkoak eta historian zehar poloak inbertitu izan dira.</w:t>
      </w:r>
    </w:p>
    <w:p w:rsidR="008F0DF3" w:rsidRDefault="008F0DF3" w:rsidP="003147FD">
      <w:pPr>
        <w:rPr>
          <w:sz w:val="24"/>
          <w:lang w:val="eu-ES"/>
        </w:rPr>
      </w:pPr>
      <w:proofErr w:type="spellStart"/>
      <w:r>
        <w:rPr>
          <w:sz w:val="24"/>
          <w:lang w:val="eu-ES"/>
        </w:rPr>
        <w:t>Konbexio</w:t>
      </w:r>
      <w:proofErr w:type="spellEnd"/>
      <w:r>
        <w:rPr>
          <w:sz w:val="24"/>
          <w:lang w:val="eu-ES"/>
        </w:rPr>
        <w:t xml:space="preserve"> korronteak tenperatura desberdintasunaren ondorioz mantuan sortzen diren korronteak dira.</w:t>
      </w:r>
    </w:p>
    <w:p w:rsidR="008F0DF3" w:rsidRDefault="008F0DF3" w:rsidP="003147FD">
      <w:pPr>
        <w:rPr>
          <w:sz w:val="24"/>
          <w:lang w:val="eu-ES"/>
        </w:rPr>
      </w:pPr>
      <w:r>
        <w:rPr>
          <w:noProof/>
          <w:sz w:val="24"/>
          <w:lang w:eastAsia="es-ES"/>
        </w:rPr>
        <w:drawing>
          <wp:inline distT="0" distB="0" distL="0" distR="0">
            <wp:extent cx="3451947" cy="2067339"/>
            <wp:effectExtent l="0" t="0" r="0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abf8004e8fb594cc0ca45bed2a1e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952" cy="20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F3" w:rsidRDefault="008F0DF3" w:rsidP="003147FD">
      <w:pPr>
        <w:rPr>
          <w:sz w:val="24"/>
          <w:lang w:val="eu-ES"/>
        </w:rPr>
      </w:pPr>
      <w:r>
        <w:rPr>
          <w:sz w:val="24"/>
          <w:lang w:val="eu-ES"/>
        </w:rPr>
        <w:t>Plaken tektonikaren teoria bi teoria batzen ditu: kontinenteen jitoaren teoria eta hondo ozeanikoen hedapen teoria. Oso berria da, 1968koa</w:t>
      </w:r>
    </w:p>
    <w:p w:rsidR="008F0DF3" w:rsidRDefault="008F0DF3" w:rsidP="008F0DF3">
      <w:pPr>
        <w:pStyle w:val="Prrafodelista"/>
        <w:numPr>
          <w:ilvl w:val="0"/>
          <w:numId w:val="5"/>
        </w:numPr>
        <w:rPr>
          <w:sz w:val="24"/>
          <w:lang w:val="eu-ES"/>
        </w:rPr>
      </w:pPr>
      <w:r>
        <w:rPr>
          <w:sz w:val="24"/>
          <w:lang w:val="eu-ES"/>
        </w:rPr>
        <w:t>Kontinenteen Jitoaren Teoria: kontinenteak ez dira beti leku berean egon. Ebidentzi baten adib.: fosil berdinen aurkipena kontinente desberdinetan, Curie tenperaturatik beherako mineral magnetikoen posizio aldaezina.</w:t>
      </w:r>
    </w:p>
    <w:p w:rsidR="008F0DF3" w:rsidRDefault="008F0DF3" w:rsidP="008F0DF3">
      <w:pPr>
        <w:pStyle w:val="Prrafodelista"/>
        <w:rPr>
          <w:sz w:val="24"/>
          <w:lang w:val="eu-ES"/>
        </w:rPr>
      </w:pPr>
      <w:r>
        <w:rPr>
          <w:noProof/>
          <w:sz w:val="24"/>
          <w:lang w:eastAsia="es-ES"/>
        </w:rPr>
        <w:drawing>
          <wp:inline distT="0" distB="0" distL="0" distR="0">
            <wp:extent cx="2087217" cy="1192695"/>
            <wp:effectExtent l="0" t="0" r="889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07a907d4522a4d236462e5f2fb69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91" cy="11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F3" w:rsidRDefault="008F0DF3" w:rsidP="008F0DF3">
      <w:pPr>
        <w:pStyle w:val="Prrafodelista"/>
        <w:numPr>
          <w:ilvl w:val="0"/>
          <w:numId w:val="5"/>
        </w:numPr>
        <w:rPr>
          <w:sz w:val="24"/>
          <w:lang w:val="eu-ES"/>
        </w:rPr>
      </w:pPr>
      <w:r>
        <w:rPr>
          <w:sz w:val="24"/>
          <w:lang w:val="eu-ES"/>
        </w:rPr>
        <w:t xml:space="preserve">Hondo Ozeanikoen Hedapenaren Teoria: </w:t>
      </w:r>
      <w:r w:rsidR="0015540A">
        <w:rPr>
          <w:sz w:val="24"/>
          <w:lang w:val="eu-ES"/>
        </w:rPr>
        <w:t>hondo ozeanikoaren erdian gandor ozeaniko bat eta ertzetan subdukzio eremuak (batzuetan). Hondo ozeanikoa berrituz doa etengabe.</w:t>
      </w:r>
    </w:p>
    <w:p w:rsidR="0015540A" w:rsidRDefault="0015540A" w:rsidP="0015540A">
      <w:pPr>
        <w:rPr>
          <w:sz w:val="24"/>
          <w:lang w:val="eu-ES"/>
        </w:rPr>
      </w:pPr>
      <w:r>
        <w:rPr>
          <w:sz w:val="24"/>
          <w:lang w:val="eu-ES"/>
        </w:rPr>
        <w:t xml:space="preserve">Plaka Tektonikaren Teoriak kontinenteen mugimendua eta hondo ozeanikoen aldaketa ahalbidetzen du. </w:t>
      </w:r>
      <w:proofErr w:type="spellStart"/>
      <w:r>
        <w:rPr>
          <w:sz w:val="24"/>
          <w:lang w:val="eu-ES"/>
        </w:rPr>
        <w:t>Astenosfera</w:t>
      </w:r>
      <w:proofErr w:type="spellEnd"/>
      <w:r>
        <w:rPr>
          <w:sz w:val="24"/>
          <w:lang w:val="eu-ES"/>
        </w:rPr>
        <w:t xml:space="preserve"> plastikoaren gainean litosfera zurrun bat izateagatik gertatzen da.</w:t>
      </w:r>
    </w:p>
    <w:p w:rsidR="0015540A" w:rsidRDefault="0015540A" w:rsidP="0015540A">
      <w:pPr>
        <w:rPr>
          <w:sz w:val="24"/>
          <w:lang w:val="eu-ES"/>
        </w:rPr>
      </w:pPr>
      <w:r>
        <w:rPr>
          <w:sz w:val="24"/>
          <w:lang w:val="eu-ES"/>
        </w:rPr>
        <w:t>Plaka gehienak lurrazal kontinental nahiz ozeanikoa hartzen dute baina gutxi batzuk soilik lurrazal ozeanikoa daukate.</w:t>
      </w:r>
    </w:p>
    <w:p w:rsidR="0015540A" w:rsidRDefault="0015540A" w:rsidP="0015540A">
      <w:pPr>
        <w:rPr>
          <w:sz w:val="24"/>
          <w:lang w:val="eu-ES"/>
        </w:rPr>
      </w:pPr>
      <w:r>
        <w:rPr>
          <w:sz w:val="24"/>
          <w:lang w:val="eu-ES"/>
        </w:rPr>
        <w:t>Plaken mugak lurrikara eremuetan, subdukzio gunetan egongo dira.</w:t>
      </w:r>
    </w:p>
    <w:p w:rsidR="0015540A" w:rsidRDefault="0015540A" w:rsidP="0015540A">
      <w:pPr>
        <w:pStyle w:val="Prrafodelista"/>
        <w:numPr>
          <w:ilvl w:val="0"/>
          <w:numId w:val="5"/>
        </w:numPr>
        <w:rPr>
          <w:sz w:val="24"/>
          <w:lang w:val="eu-ES"/>
        </w:rPr>
      </w:pPr>
      <w:r>
        <w:rPr>
          <w:sz w:val="24"/>
          <w:lang w:val="eu-ES"/>
        </w:rPr>
        <w:lastRenderedPageBreak/>
        <w:t xml:space="preserve">Ertz dibergenteak: gandor ozeanikoak, </w:t>
      </w:r>
      <w:proofErr w:type="spellStart"/>
      <w:r>
        <w:rPr>
          <w:sz w:val="24"/>
          <w:lang w:val="eu-ES"/>
        </w:rPr>
        <w:t>riftak</w:t>
      </w:r>
      <w:proofErr w:type="spellEnd"/>
      <w:r w:rsidR="00554212">
        <w:rPr>
          <w:sz w:val="24"/>
          <w:lang w:val="eu-ES"/>
        </w:rPr>
        <w:t xml:space="preserve"> (kontinenteen haustura)</w:t>
      </w:r>
    </w:p>
    <w:p w:rsidR="0015540A" w:rsidRDefault="0015540A" w:rsidP="00554212">
      <w:pPr>
        <w:pStyle w:val="Prrafodelista"/>
        <w:rPr>
          <w:sz w:val="24"/>
          <w:lang w:val="eu-ES"/>
        </w:rPr>
      </w:pPr>
      <w:r>
        <w:rPr>
          <w:noProof/>
          <w:sz w:val="24"/>
          <w:lang w:eastAsia="es-ES"/>
        </w:rPr>
        <w:drawing>
          <wp:inline distT="0" distB="0" distL="0" distR="0" wp14:anchorId="6F9BFC07" wp14:editId="4E20960C">
            <wp:extent cx="2401143" cy="1248355"/>
            <wp:effectExtent l="0" t="0" r="0" b="952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72d9a9b9f67ed3e3f185571c88b2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369" cy="12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12" w:rsidRPr="0015540A" w:rsidRDefault="00554212" w:rsidP="00554212">
      <w:pPr>
        <w:pStyle w:val="Prrafodelista"/>
        <w:numPr>
          <w:ilvl w:val="0"/>
          <w:numId w:val="5"/>
        </w:numPr>
        <w:rPr>
          <w:sz w:val="24"/>
          <w:lang w:val="eu-ES"/>
        </w:rPr>
      </w:pPr>
      <w:r>
        <w:rPr>
          <w:sz w:val="24"/>
          <w:lang w:val="eu-ES"/>
        </w:rPr>
        <w:t xml:space="preserve">Ertz </w:t>
      </w:r>
      <w:proofErr w:type="spellStart"/>
      <w:r>
        <w:rPr>
          <w:sz w:val="24"/>
          <w:lang w:val="eu-ES"/>
        </w:rPr>
        <w:t>konbergenteak:</w:t>
      </w:r>
      <w:r>
        <w:rPr>
          <w:rFonts w:cstheme="minorHAnsi"/>
          <w:sz w:val="24"/>
          <w:lang w:val="eu-ES"/>
        </w:rPr>
        <w:t>↓</w:t>
      </w:r>
      <w:proofErr w:type="spellEnd"/>
    </w:p>
    <w:p w:rsidR="00320630" w:rsidRPr="00320630" w:rsidRDefault="00C910C5" w:rsidP="00320630">
      <w:pPr>
        <w:pStyle w:val="Prrafodelista"/>
        <w:rPr>
          <w:sz w:val="24"/>
          <w:lang w:val="eu-ES"/>
        </w:rPr>
      </w:pPr>
      <w:r>
        <w:rPr>
          <w:noProof/>
          <w:sz w:val="24"/>
          <w:lang w:eastAsia="es-ES"/>
        </w:rPr>
        <w:drawing>
          <wp:inline distT="0" distB="0" distL="0" distR="0" wp14:anchorId="64D6EB4C" wp14:editId="240DB04E">
            <wp:extent cx="2310227" cy="1351525"/>
            <wp:effectExtent l="0" t="0" r="0" b="127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093" cy="135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es-ES"/>
        </w:rPr>
        <w:drawing>
          <wp:inline distT="0" distB="0" distL="0" distR="0">
            <wp:extent cx="2504661" cy="1465274"/>
            <wp:effectExtent l="0" t="0" r="0" b="190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901" cy="14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9D" w:rsidRDefault="0037189D" w:rsidP="00320630">
      <w:pPr>
        <w:pStyle w:val="Prrafodelista"/>
        <w:rPr>
          <w:sz w:val="24"/>
          <w:lang w:val="eu-ES"/>
        </w:rPr>
      </w:pPr>
      <w:proofErr w:type="spellStart"/>
      <w:r>
        <w:rPr>
          <w:sz w:val="24"/>
          <w:lang w:val="eu-ES"/>
        </w:rPr>
        <w:t>Subduzitzen</w:t>
      </w:r>
      <w:proofErr w:type="spellEnd"/>
      <w:r>
        <w:rPr>
          <w:sz w:val="24"/>
          <w:lang w:val="eu-ES"/>
        </w:rPr>
        <w:t xml:space="preserve"> den plaka berria bada, lurrikarak lurrazaletik oso gertu gerta daitezke eta oso arriskutsuak suertatzen ahal dira.</w:t>
      </w:r>
    </w:p>
    <w:p w:rsidR="0037189D" w:rsidRDefault="0037189D" w:rsidP="0037189D">
      <w:pPr>
        <w:pStyle w:val="Prrafodelista"/>
        <w:numPr>
          <w:ilvl w:val="0"/>
          <w:numId w:val="5"/>
        </w:numPr>
        <w:rPr>
          <w:sz w:val="24"/>
          <w:lang w:val="eu-ES"/>
        </w:rPr>
      </w:pPr>
      <w:r>
        <w:rPr>
          <w:sz w:val="24"/>
          <w:lang w:val="eu-ES"/>
        </w:rPr>
        <w:t>Faila transformakorrak: gandor ozeanikoetan. Faila transformatzailez beteak</w:t>
      </w:r>
    </w:p>
    <w:p w:rsidR="0037189D" w:rsidRDefault="0037189D" w:rsidP="0037189D">
      <w:pPr>
        <w:pStyle w:val="Prrafodelista"/>
        <w:rPr>
          <w:sz w:val="24"/>
          <w:lang w:val="eu-ES"/>
        </w:rPr>
      </w:pPr>
      <w:r>
        <w:rPr>
          <w:noProof/>
          <w:sz w:val="24"/>
          <w:lang w:eastAsia="es-ES"/>
        </w:rPr>
        <w:drawing>
          <wp:inline distT="0" distB="0" distL="0" distR="0">
            <wp:extent cx="2401294" cy="1833998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3a1e1cabac058b6a9e9c0f0798c6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644" cy="183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92" w:rsidRDefault="00125292" w:rsidP="0037189D">
      <w:pPr>
        <w:rPr>
          <w:sz w:val="24"/>
          <w:lang w:val="eu-ES"/>
        </w:rPr>
      </w:pPr>
      <w:r>
        <w:rPr>
          <w:sz w:val="24"/>
          <w:lang w:val="eu-ES"/>
        </w:rPr>
        <w:t>Puntu beroak: ozeano nahiz kontinentetan. Gehiago itsasoan ozeano gehiago dagoelako. Puntu estatikoak dira baina zergatik dauden hor ezezaguna da. Adibideak: Hawaii,</w:t>
      </w:r>
      <w:r w:rsidR="002122AB">
        <w:rPr>
          <w:sz w:val="24"/>
          <w:lang w:val="eu-ES"/>
        </w:rPr>
        <w:t xml:space="preserve"> Kanariar Irlak,</w:t>
      </w:r>
      <w:r>
        <w:rPr>
          <w:sz w:val="24"/>
          <w:lang w:val="eu-ES"/>
        </w:rPr>
        <w:t xml:space="preserve"> </w:t>
      </w:r>
      <w:proofErr w:type="spellStart"/>
      <w:r>
        <w:rPr>
          <w:sz w:val="24"/>
          <w:lang w:val="eu-ES"/>
        </w:rPr>
        <w:t>Yellowstone,…</w:t>
      </w:r>
      <w:proofErr w:type="spellEnd"/>
    </w:p>
    <w:p w:rsidR="00320630" w:rsidRPr="0037189D" w:rsidRDefault="0037189D" w:rsidP="0037189D">
      <w:pPr>
        <w:rPr>
          <w:sz w:val="24"/>
          <w:lang w:val="eu-ES"/>
        </w:rPr>
      </w:pPr>
      <w:r w:rsidRPr="0037189D">
        <w:rPr>
          <w:sz w:val="24"/>
          <w:lang w:val="eu-ES"/>
        </w:rPr>
        <w:t>Arroka berriek dentsitate txikiagoa daukate zaharrek baino eta arroka ozeanikoak dentsoagoak dira kontinentalak baino.</w:t>
      </w:r>
    </w:p>
    <w:p w:rsidR="00320630" w:rsidRPr="00320630" w:rsidRDefault="00320630" w:rsidP="00320630">
      <w:pPr>
        <w:pStyle w:val="Prrafodelista"/>
        <w:numPr>
          <w:ilvl w:val="0"/>
          <w:numId w:val="2"/>
        </w:numPr>
        <w:rPr>
          <w:b/>
          <w:sz w:val="24"/>
          <w:u w:val="single"/>
          <w:lang w:val="eu-ES"/>
        </w:rPr>
      </w:pPr>
      <w:r w:rsidRPr="00320630">
        <w:rPr>
          <w:b/>
          <w:sz w:val="24"/>
          <w:u w:val="single"/>
          <w:lang w:val="eu-ES"/>
        </w:rPr>
        <w:t>ARROKA ETA MINERALEN KONTZEPTUA:</w:t>
      </w:r>
    </w:p>
    <w:p w:rsidR="00320630" w:rsidRDefault="00125292" w:rsidP="00125292">
      <w:pPr>
        <w:rPr>
          <w:sz w:val="24"/>
          <w:lang w:val="eu-ES"/>
        </w:rPr>
      </w:pPr>
      <w:r w:rsidRPr="00125292">
        <w:rPr>
          <w:sz w:val="24"/>
          <w:lang w:val="eu-ES"/>
        </w:rPr>
        <w:t xml:space="preserve">Arroka: lurrazala (lurzorua izan ezik) osatzen duen material minerala. </w:t>
      </w:r>
      <w:proofErr w:type="spellStart"/>
      <w:r w:rsidRPr="00125292">
        <w:rPr>
          <w:sz w:val="24"/>
          <w:lang w:val="eu-ES"/>
        </w:rPr>
        <w:t>Kontsolidatua</w:t>
      </w:r>
      <w:proofErr w:type="spellEnd"/>
      <w:r w:rsidRPr="00125292">
        <w:rPr>
          <w:sz w:val="24"/>
          <w:lang w:val="eu-ES"/>
        </w:rPr>
        <w:t xml:space="preserve"> izan daiteke edo ez. Ez da purua (osaera ez-homogeneoa) eta mineral batez edo hainbatez osatua egon daiteke.</w:t>
      </w:r>
    </w:p>
    <w:p w:rsidR="00125292" w:rsidRDefault="00125292" w:rsidP="00125292">
      <w:pPr>
        <w:rPr>
          <w:sz w:val="24"/>
          <w:lang w:val="eu-ES"/>
        </w:rPr>
      </w:pPr>
      <w:r>
        <w:rPr>
          <w:sz w:val="24"/>
          <w:lang w:val="eu-ES"/>
        </w:rPr>
        <w:t>Minerala: naturako substantzia inorganikoak dira konposizio kimiko homogeneoak eta egitura kristalinoa dauzkatenak.</w:t>
      </w:r>
    </w:p>
    <w:p w:rsidR="00125292" w:rsidRPr="00320630" w:rsidRDefault="00125292" w:rsidP="00125292">
      <w:pPr>
        <w:rPr>
          <w:sz w:val="24"/>
          <w:lang w:val="eu-ES"/>
        </w:rPr>
      </w:pPr>
      <w:proofErr w:type="spellStart"/>
      <w:r>
        <w:lastRenderedPageBreak/>
        <w:t>PDFko</w:t>
      </w:r>
      <w:proofErr w:type="spellEnd"/>
      <w:r>
        <w:t xml:space="preserve"> </w:t>
      </w:r>
      <w:proofErr w:type="spellStart"/>
      <w:r>
        <w:t>definizioa</w:t>
      </w:r>
      <w:proofErr w:type="spellEnd"/>
      <w:r>
        <w:t xml:space="preserve">: </w:t>
      </w:r>
      <w:proofErr w:type="spellStart"/>
      <w:r>
        <w:t>Prozesu</w:t>
      </w:r>
      <w:proofErr w:type="spellEnd"/>
      <w:r>
        <w:t xml:space="preserve"> </w:t>
      </w:r>
      <w:proofErr w:type="spellStart"/>
      <w:r>
        <w:t>inorganiko</w:t>
      </w:r>
      <w:proofErr w:type="spellEnd"/>
      <w:r>
        <w:t xml:space="preserve"> </w:t>
      </w:r>
      <w:proofErr w:type="spellStart"/>
      <w:r>
        <w:t>naturalen</w:t>
      </w:r>
      <w:proofErr w:type="spellEnd"/>
      <w:r>
        <w:t xml:space="preserve"> </w:t>
      </w:r>
      <w:proofErr w:type="spellStart"/>
      <w:r>
        <w:t>bitartez</w:t>
      </w:r>
      <w:proofErr w:type="spellEnd"/>
      <w:r>
        <w:t xml:space="preserve"> </w:t>
      </w:r>
      <w:proofErr w:type="spellStart"/>
      <w:r>
        <w:t>sortutako</w:t>
      </w:r>
      <w:proofErr w:type="spellEnd"/>
      <w:r>
        <w:t xml:space="preserve"> </w:t>
      </w:r>
      <w:proofErr w:type="spellStart"/>
      <w:r>
        <w:t>elementu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elementuen</w:t>
      </w:r>
      <w:proofErr w:type="spellEnd"/>
      <w:r>
        <w:t xml:space="preserve"> </w:t>
      </w:r>
      <w:proofErr w:type="spellStart"/>
      <w:r>
        <w:t>konbinazio</w:t>
      </w:r>
      <w:proofErr w:type="spellEnd"/>
      <w:r>
        <w:t xml:space="preserve"> </w:t>
      </w:r>
      <w:proofErr w:type="spellStart"/>
      <w:r>
        <w:t>kimikoa</w:t>
      </w:r>
      <w:proofErr w:type="spellEnd"/>
      <w:r>
        <w:t xml:space="preserve">. </w:t>
      </w:r>
      <w:proofErr w:type="spellStart"/>
      <w:r>
        <w:t>Orokorrean</w:t>
      </w:r>
      <w:proofErr w:type="spellEnd"/>
      <w:r>
        <w:t xml:space="preserve"> </w:t>
      </w:r>
      <w:proofErr w:type="spellStart"/>
      <w:r>
        <w:t>solidoak</w:t>
      </w:r>
      <w:proofErr w:type="spellEnd"/>
      <w:r>
        <w:t xml:space="preserve">, </w:t>
      </w:r>
      <w:proofErr w:type="spellStart"/>
      <w:r>
        <w:t>homogeneoak</w:t>
      </w:r>
      <w:proofErr w:type="spellEnd"/>
      <w:r>
        <w:t xml:space="preserve">, </w:t>
      </w:r>
      <w:proofErr w:type="spellStart"/>
      <w:r>
        <w:t>konposizio</w:t>
      </w:r>
      <w:proofErr w:type="spellEnd"/>
      <w:r>
        <w:t xml:space="preserve"> </w:t>
      </w:r>
      <w:proofErr w:type="spellStart"/>
      <w:r>
        <w:t>kimiko</w:t>
      </w:r>
      <w:proofErr w:type="spellEnd"/>
      <w:r>
        <w:t xml:space="preserve"> </w:t>
      </w:r>
      <w:proofErr w:type="spellStart"/>
      <w:r>
        <w:t>zehatza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 (muga </w:t>
      </w:r>
      <w:proofErr w:type="spellStart"/>
      <w:r>
        <w:t>batzuen</w:t>
      </w:r>
      <w:proofErr w:type="spellEnd"/>
      <w:r>
        <w:t xml:space="preserve"> </w:t>
      </w:r>
      <w:proofErr w:type="spellStart"/>
      <w:r>
        <w:t>bitartean</w:t>
      </w:r>
      <w:proofErr w:type="spellEnd"/>
      <w:r>
        <w:t xml:space="preserve">), </w:t>
      </w:r>
      <w:proofErr w:type="spellStart"/>
      <w:r>
        <w:t>egitura</w:t>
      </w:r>
      <w:proofErr w:type="spellEnd"/>
      <w:r>
        <w:t xml:space="preserve"> </w:t>
      </w:r>
      <w:proofErr w:type="spellStart"/>
      <w:r>
        <w:t>kristalinoa</w:t>
      </w:r>
      <w:proofErr w:type="spellEnd"/>
      <w:r>
        <w:t xml:space="preserve"> </w:t>
      </w:r>
      <w:proofErr w:type="spellStart"/>
      <w:r>
        <w:t>erakusten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 eta </w:t>
      </w:r>
      <w:proofErr w:type="spellStart"/>
      <w:r>
        <w:t>baldintza</w:t>
      </w:r>
      <w:proofErr w:type="spellEnd"/>
      <w:r>
        <w:t xml:space="preserve"> </w:t>
      </w:r>
      <w:proofErr w:type="spellStart"/>
      <w:r>
        <w:t>konkretu</w:t>
      </w:r>
      <w:proofErr w:type="spellEnd"/>
      <w:r>
        <w:t xml:space="preserve"> </w:t>
      </w:r>
      <w:proofErr w:type="spellStart"/>
      <w:r>
        <w:t>batzuen</w:t>
      </w:r>
      <w:proofErr w:type="spellEnd"/>
      <w:r>
        <w:t xml:space="preserve"> </w:t>
      </w:r>
      <w:proofErr w:type="spellStart"/>
      <w:r>
        <w:t>bitartean</w:t>
      </w:r>
      <w:proofErr w:type="spellEnd"/>
      <w:r>
        <w:t xml:space="preserve"> (P, T) </w:t>
      </w:r>
      <w:proofErr w:type="spellStart"/>
      <w:r>
        <w:t>egonkorrak</w:t>
      </w:r>
      <w:proofErr w:type="spellEnd"/>
      <w:r>
        <w:t xml:space="preserve"> </w:t>
      </w:r>
      <w:proofErr w:type="spellStart"/>
      <w:r>
        <w:t>dira</w:t>
      </w:r>
      <w:proofErr w:type="spellEnd"/>
      <w:r>
        <w:t>.</w:t>
      </w:r>
    </w:p>
    <w:p w:rsidR="00320630" w:rsidRDefault="00320630" w:rsidP="00320630">
      <w:pPr>
        <w:pStyle w:val="Prrafodelista"/>
        <w:numPr>
          <w:ilvl w:val="0"/>
          <w:numId w:val="2"/>
        </w:numPr>
        <w:rPr>
          <w:b/>
          <w:sz w:val="24"/>
          <w:u w:val="single"/>
          <w:lang w:val="eu-ES"/>
        </w:rPr>
      </w:pPr>
      <w:r w:rsidRPr="00320630">
        <w:rPr>
          <w:b/>
          <w:sz w:val="24"/>
          <w:u w:val="single"/>
          <w:lang w:val="eu-ES"/>
        </w:rPr>
        <w:t>ARROKA MOTAK</w:t>
      </w:r>
      <w:r w:rsidR="00A75A30">
        <w:rPr>
          <w:b/>
          <w:sz w:val="24"/>
          <w:u w:val="single"/>
          <w:lang w:val="eu-ES"/>
        </w:rPr>
        <w:t xml:space="preserve"> ETA ARROKEN ZIKLOA</w:t>
      </w:r>
      <w:r w:rsidRPr="00320630">
        <w:rPr>
          <w:b/>
          <w:sz w:val="24"/>
          <w:u w:val="single"/>
          <w:lang w:val="eu-ES"/>
        </w:rPr>
        <w:t>:</w:t>
      </w:r>
    </w:p>
    <w:p w:rsidR="00390177" w:rsidRPr="00390177" w:rsidRDefault="00390177" w:rsidP="00390177">
      <w:pPr>
        <w:rPr>
          <w:sz w:val="24"/>
          <w:lang w:val="eu-ES"/>
        </w:rPr>
      </w:pPr>
      <w:r>
        <w:rPr>
          <w:sz w:val="24"/>
          <w:lang w:val="eu-ES"/>
        </w:rPr>
        <w:t>Arroken zikloa: hiru arroka mota daude; igneoak, sedimentarioak eta metamorfikoak. Egoera desberdinak nozituz gero, arroka mota bakoitza beste motatako bat bihur daiteke.</w:t>
      </w:r>
    </w:p>
    <w:p w:rsidR="00A75A30" w:rsidRDefault="002122AB" w:rsidP="00A75A30">
      <w:pPr>
        <w:pStyle w:val="Prrafodelista"/>
        <w:rPr>
          <w:b/>
          <w:sz w:val="24"/>
          <w:u w:val="single"/>
          <w:lang w:val="eu-ES"/>
        </w:rPr>
      </w:pPr>
      <w:r>
        <w:rPr>
          <w:noProof/>
          <w:sz w:val="24"/>
          <w:lang w:eastAsia="es-ES"/>
        </w:rPr>
        <w:drawing>
          <wp:inline distT="0" distB="0" distL="0" distR="0" wp14:anchorId="2387CF7C" wp14:editId="2C2F9214">
            <wp:extent cx="2324010" cy="1884459"/>
            <wp:effectExtent l="0" t="0" r="635" b="190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fce185ec1d7b4c6566d7523e3351e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55" cy="18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92" w:rsidRPr="00320630" w:rsidRDefault="00A75A30" w:rsidP="00320630">
      <w:pPr>
        <w:pStyle w:val="Prrafodelista"/>
        <w:numPr>
          <w:ilvl w:val="0"/>
          <w:numId w:val="2"/>
        </w:numPr>
        <w:rPr>
          <w:b/>
          <w:sz w:val="24"/>
          <w:u w:val="single"/>
          <w:lang w:val="eu-ES"/>
        </w:rPr>
      </w:pPr>
      <w:r w:rsidRPr="00320630">
        <w:rPr>
          <w:b/>
          <w:sz w:val="24"/>
          <w:u w:val="single"/>
          <w:lang w:val="eu-ES"/>
        </w:rPr>
        <w:t>ARROKA MOTAK , ARROKA IGNEOAK</w:t>
      </w:r>
      <w:r>
        <w:rPr>
          <w:b/>
          <w:sz w:val="24"/>
          <w:u w:val="single"/>
          <w:lang w:val="eu-ES"/>
        </w:rPr>
        <w:t>:</w:t>
      </w:r>
    </w:p>
    <w:p w:rsidR="00390177" w:rsidRPr="00390177" w:rsidRDefault="002122AB" w:rsidP="0039017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Ertz m</w:t>
      </w:r>
      <w:r w:rsidR="00390177" w:rsidRPr="00390177">
        <w:rPr>
          <w:rFonts w:eastAsiaTheme="minorEastAsia" w:cstheme="minorHAnsi"/>
          <w:sz w:val="24"/>
          <w:lang w:val="eu-ES"/>
        </w:rPr>
        <w:t>uga dibergentetan, gan</w:t>
      </w:r>
      <w:r>
        <w:rPr>
          <w:rFonts w:eastAsiaTheme="minorEastAsia" w:cstheme="minorHAnsi"/>
          <w:sz w:val="24"/>
          <w:lang w:val="eu-ES"/>
        </w:rPr>
        <w:t xml:space="preserve">dor ozeanikotan, puntu berotan edo ertz </w:t>
      </w:r>
      <w:r w:rsidR="00390177" w:rsidRPr="00390177">
        <w:rPr>
          <w:rFonts w:eastAsiaTheme="minorEastAsia" w:cstheme="minorHAnsi"/>
          <w:sz w:val="24"/>
          <w:lang w:val="eu-ES"/>
        </w:rPr>
        <w:t>muga konbergentetan</w:t>
      </w:r>
      <w:r>
        <w:rPr>
          <w:rFonts w:eastAsiaTheme="minorEastAsia" w:cstheme="minorHAnsi"/>
          <w:sz w:val="24"/>
          <w:lang w:val="eu-ES"/>
        </w:rPr>
        <w:t xml:space="preserve"> aurkitzen ahal dira</w:t>
      </w:r>
      <w:r w:rsidR="00390177" w:rsidRPr="00390177">
        <w:rPr>
          <w:rFonts w:eastAsiaTheme="minorEastAsia" w:cstheme="minorHAnsi"/>
          <w:sz w:val="24"/>
          <w:lang w:val="eu-ES"/>
        </w:rPr>
        <w:t>.</w:t>
      </w:r>
    </w:p>
    <w:p w:rsidR="002122AB" w:rsidRDefault="00390177" w:rsidP="00390177">
      <w:pPr>
        <w:rPr>
          <w:rFonts w:eastAsiaTheme="minorEastAsia" w:cstheme="minorHAnsi"/>
          <w:sz w:val="24"/>
          <w:lang w:val="eu-ES"/>
        </w:rPr>
      </w:pPr>
      <w:r w:rsidRPr="00390177">
        <w:rPr>
          <w:rFonts w:eastAsiaTheme="minorEastAsia" w:cstheme="minorHAnsi"/>
          <w:sz w:val="24"/>
          <w:lang w:val="eu-ES"/>
        </w:rPr>
        <w:t xml:space="preserve">Nola urtu arrokak: </w:t>
      </w:r>
      <w:proofErr w:type="spellStart"/>
      <w:r w:rsidRPr="00390177">
        <w:rPr>
          <w:rFonts w:eastAsiaTheme="minorEastAsia" w:cstheme="minorHAnsi"/>
          <w:sz w:val="24"/>
          <w:lang w:val="eu-ES"/>
        </w:rPr>
        <w:t>T↑↑</w:t>
      </w:r>
      <w:proofErr w:type="spellEnd"/>
      <w:r w:rsidRPr="00390177">
        <w:rPr>
          <w:rFonts w:eastAsiaTheme="minorEastAsia" w:cstheme="minorHAnsi"/>
          <w:sz w:val="24"/>
          <w:lang w:val="eu-ES"/>
        </w:rPr>
        <w:t>, desk</w:t>
      </w:r>
      <w:r w:rsidR="002122AB">
        <w:rPr>
          <w:rFonts w:eastAsiaTheme="minorEastAsia" w:cstheme="minorHAnsi"/>
          <w:sz w:val="24"/>
          <w:lang w:val="eu-ES"/>
        </w:rPr>
        <w:t>onpresioa, mineral hidratatuak</w:t>
      </w:r>
    </w:p>
    <w:p w:rsidR="00390177" w:rsidRPr="00390177" w:rsidRDefault="002122AB" w:rsidP="0039017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G</w:t>
      </w:r>
      <w:r w:rsidR="00390177" w:rsidRPr="00390177">
        <w:rPr>
          <w:rFonts w:eastAsiaTheme="minorEastAsia" w:cstheme="minorHAnsi"/>
          <w:sz w:val="24"/>
          <w:lang w:val="eu-ES"/>
        </w:rPr>
        <w:t>radiente geotermikoa 25ºC/kg</w:t>
      </w:r>
    </w:p>
    <w:p w:rsidR="00390177" w:rsidRPr="00390177" w:rsidRDefault="00390177" w:rsidP="00390177">
      <w:pPr>
        <w:rPr>
          <w:rFonts w:eastAsiaTheme="minorEastAsia" w:cstheme="minorHAnsi"/>
          <w:sz w:val="24"/>
          <w:lang w:val="eu-ES"/>
        </w:rPr>
      </w:pPr>
      <w:r w:rsidRPr="00390177">
        <w:rPr>
          <w:rFonts w:eastAsiaTheme="minorEastAsia" w:cstheme="minorHAnsi"/>
          <w:sz w:val="24"/>
          <w:lang w:val="eu-ES"/>
        </w:rPr>
        <w:t>Dortsaletako magma mantutik dator → Basikoa</w:t>
      </w:r>
    </w:p>
    <w:p w:rsidR="00390177" w:rsidRPr="00390177" w:rsidRDefault="00390177" w:rsidP="00390177">
      <w:pPr>
        <w:rPr>
          <w:rFonts w:eastAsiaTheme="minorEastAsia" w:cstheme="minorHAnsi"/>
          <w:sz w:val="24"/>
          <w:lang w:val="eu-ES"/>
        </w:rPr>
      </w:pPr>
      <w:proofErr w:type="spellStart"/>
      <w:r w:rsidRPr="00390177">
        <w:rPr>
          <w:rFonts w:eastAsiaTheme="minorEastAsia" w:cstheme="minorHAnsi"/>
          <w:sz w:val="24"/>
          <w:lang w:val="eu-ES"/>
        </w:rPr>
        <w:t>Subdukzio</w:t>
      </w:r>
      <w:proofErr w:type="spellEnd"/>
      <w:r w:rsidRPr="00390177">
        <w:rPr>
          <w:rFonts w:eastAsiaTheme="minorEastAsia" w:cstheme="minorHAnsi"/>
          <w:sz w:val="24"/>
          <w:lang w:val="eu-ES"/>
        </w:rPr>
        <w:t xml:space="preserve"> eremutako magma → sedimentu hidratatuen urketa → Azidoa</w:t>
      </w:r>
    </w:p>
    <w:p w:rsidR="002122AB" w:rsidRDefault="00390177" w:rsidP="002122AB">
      <w:pPr>
        <w:rPr>
          <w:rFonts w:eastAsiaTheme="minorEastAsia" w:cstheme="minorHAnsi"/>
          <w:sz w:val="24"/>
          <w:lang w:val="eu-ES"/>
        </w:rPr>
      </w:pPr>
      <w:proofErr w:type="spellStart"/>
      <w:r w:rsidRPr="00390177">
        <w:rPr>
          <w:rFonts w:eastAsiaTheme="minorEastAsia" w:cstheme="minorHAnsi"/>
          <w:sz w:val="24"/>
          <w:lang w:val="eu-ES"/>
        </w:rPr>
        <w:t>D</w:t>
      </w:r>
      <w:r w:rsidRPr="00390177">
        <w:rPr>
          <w:rFonts w:eastAsiaTheme="minorEastAsia" w:cstheme="minorHAnsi"/>
          <w:sz w:val="24"/>
          <w:vertAlign w:val="subscript"/>
          <w:lang w:val="eu-ES"/>
        </w:rPr>
        <w:t>basik</w:t>
      </w:r>
      <w:proofErr w:type="spellEnd"/>
      <w:r w:rsidRPr="00390177">
        <w:rPr>
          <w:rFonts w:eastAsiaTheme="minorEastAsia" w:cstheme="minorHAnsi"/>
          <w:sz w:val="24"/>
          <w:vertAlign w:val="subscript"/>
          <w:lang w:val="eu-ES"/>
        </w:rPr>
        <w:t>.</w:t>
      </w:r>
      <w:r w:rsidRPr="00390177">
        <w:rPr>
          <w:rFonts w:eastAsiaTheme="minorEastAsia" w:cstheme="minorHAnsi"/>
          <w:sz w:val="24"/>
          <w:lang w:val="eu-ES"/>
        </w:rPr>
        <w:t xml:space="preserve"> &gt; </w:t>
      </w:r>
      <w:proofErr w:type="spellStart"/>
      <w:r w:rsidRPr="00390177">
        <w:rPr>
          <w:rFonts w:eastAsiaTheme="minorEastAsia" w:cstheme="minorHAnsi"/>
          <w:sz w:val="24"/>
          <w:lang w:val="eu-ES"/>
        </w:rPr>
        <w:t>D</w:t>
      </w:r>
      <w:r w:rsidRPr="00390177">
        <w:rPr>
          <w:rFonts w:eastAsiaTheme="minorEastAsia" w:cstheme="minorHAnsi"/>
          <w:sz w:val="24"/>
          <w:vertAlign w:val="subscript"/>
          <w:lang w:val="eu-ES"/>
        </w:rPr>
        <w:t>azid</w:t>
      </w:r>
      <w:proofErr w:type="spellEnd"/>
      <w:r w:rsidRPr="00390177">
        <w:rPr>
          <w:rFonts w:eastAsiaTheme="minorEastAsia" w:cstheme="minorHAnsi"/>
          <w:sz w:val="24"/>
          <w:lang w:val="eu-ES"/>
        </w:rPr>
        <w:t>.</w:t>
      </w:r>
    </w:p>
    <w:p w:rsidR="002122AB" w:rsidRDefault="002122AB" w:rsidP="002122AB">
      <w:pPr>
        <w:rPr>
          <w:sz w:val="24"/>
          <w:lang w:val="eu-ES"/>
        </w:rPr>
      </w:pPr>
      <w:r>
        <w:rPr>
          <w:noProof/>
          <w:sz w:val="24"/>
          <w:lang w:eastAsia="es-ES"/>
        </w:rPr>
        <w:drawing>
          <wp:inline distT="0" distB="0" distL="0" distR="0">
            <wp:extent cx="4047214" cy="2157816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c9ca9beb85b4ded75e0d02b0e5919f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22" cy="215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30" w:rsidRPr="002122AB" w:rsidRDefault="00320630" w:rsidP="002122AB">
      <w:pPr>
        <w:pStyle w:val="Prrafodelista"/>
        <w:numPr>
          <w:ilvl w:val="0"/>
          <w:numId w:val="2"/>
        </w:numPr>
        <w:rPr>
          <w:b/>
          <w:sz w:val="24"/>
          <w:u w:val="single"/>
          <w:lang w:val="eu-ES"/>
        </w:rPr>
      </w:pPr>
      <w:r w:rsidRPr="002122AB">
        <w:rPr>
          <w:b/>
          <w:sz w:val="24"/>
          <w:u w:val="single"/>
          <w:lang w:val="eu-ES"/>
        </w:rPr>
        <w:lastRenderedPageBreak/>
        <w:t>ARROKA MOTAK, ARROKA SEDIMENTARIOAK:</w:t>
      </w:r>
    </w:p>
    <w:p w:rsidR="00390177" w:rsidRPr="00390177" w:rsidRDefault="00390177" w:rsidP="00390177">
      <w:pPr>
        <w:rPr>
          <w:rFonts w:eastAsiaTheme="minorEastAsia" w:cstheme="minorHAnsi"/>
          <w:sz w:val="24"/>
          <w:lang w:val="eu-ES"/>
        </w:rPr>
      </w:pPr>
      <w:r w:rsidRPr="00390177">
        <w:rPr>
          <w:rFonts w:eastAsiaTheme="minorEastAsia" w:cstheme="minorHAnsi"/>
          <w:sz w:val="24"/>
          <w:lang w:val="eu-ES"/>
        </w:rPr>
        <w:t>Soluzioko ioien metaketa, erosionatutako mineralen metaketa</w:t>
      </w:r>
    </w:p>
    <w:p w:rsidR="00390177" w:rsidRPr="00390177" w:rsidRDefault="00390177" w:rsidP="00390177">
      <w:pPr>
        <w:rPr>
          <w:rFonts w:eastAsiaTheme="minorEastAsia" w:cstheme="minorHAnsi"/>
          <w:sz w:val="24"/>
          <w:lang w:val="eu-ES"/>
        </w:rPr>
      </w:pPr>
      <w:proofErr w:type="spellStart"/>
      <w:r w:rsidRPr="00390177">
        <w:rPr>
          <w:rFonts w:eastAsiaTheme="minorEastAsia" w:cstheme="minorHAnsi"/>
          <w:sz w:val="24"/>
          <w:lang w:val="eu-ES"/>
        </w:rPr>
        <w:t>Litifikazioa</w:t>
      </w:r>
      <w:proofErr w:type="spellEnd"/>
      <w:r w:rsidRPr="00390177">
        <w:rPr>
          <w:rFonts w:eastAsiaTheme="minorEastAsia" w:cstheme="minorHAnsi"/>
          <w:sz w:val="24"/>
          <w:lang w:val="eu-ES"/>
        </w:rPr>
        <w:t>: solidotzea</w:t>
      </w:r>
      <w:r w:rsidR="002122AB">
        <w:rPr>
          <w:rFonts w:eastAsiaTheme="minorEastAsia" w:cstheme="minorHAnsi"/>
          <w:sz w:val="24"/>
          <w:lang w:val="eu-ES"/>
        </w:rPr>
        <w:t>. Lehenengo sedimentuak</w:t>
      </w:r>
      <w:r w:rsidR="000B0D6C">
        <w:rPr>
          <w:rFonts w:eastAsiaTheme="minorEastAsia" w:cstheme="minorHAnsi"/>
          <w:sz w:val="24"/>
          <w:lang w:val="eu-ES"/>
        </w:rPr>
        <w:t xml:space="preserve"> batu egiten dira, pisuarengatik ura galtzen dute eta batzuetan sedimentuen artean beste konposatu bat sartzen da (zementazioa)</w:t>
      </w:r>
    </w:p>
    <w:p w:rsidR="00390177" w:rsidRPr="00390177" w:rsidRDefault="00390177" w:rsidP="00390177">
      <w:pPr>
        <w:rPr>
          <w:rFonts w:eastAsiaTheme="minorEastAsia" w:cstheme="minorHAnsi"/>
          <w:sz w:val="24"/>
          <w:lang w:val="eu-ES"/>
        </w:rPr>
      </w:pPr>
      <w:r w:rsidRPr="00390177">
        <w:rPr>
          <w:rFonts w:eastAsiaTheme="minorEastAsia" w:cstheme="minorHAnsi"/>
          <w:sz w:val="24"/>
          <w:lang w:val="eu-ES"/>
        </w:rPr>
        <w:t>Detritikoak: pikor tamainaren arabera</w:t>
      </w:r>
      <w:r w:rsidR="000B0D6C">
        <w:rPr>
          <w:rFonts w:eastAsiaTheme="minorEastAsia" w:cstheme="minorHAnsi"/>
          <w:sz w:val="24"/>
          <w:lang w:val="eu-ES"/>
        </w:rPr>
        <w:t>, legarra, harea, lohia, buztina</w:t>
      </w:r>
    </w:p>
    <w:p w:rsidR="000B0D6C" w:rsidRDefault="00390177" w:rsidP="00390177">
      <w:pPr>
        <w:rPr>
          <w:rFonts w:eastAsiaTheme="minorEastAsia" w:cstheme="minorHAnsi"/>
          <w:sz w:val="24"/>
          <w:lang w:val="eu-ES"/>
        </w:rPr>
      </w:pPr>
      <w:r w:rsidRPr="00390177">
        <w:rPr>
          <w:rFonts w:eastAsiaTheme="minorEastAsia" w:cstheme="minorHAnsi"/>
          <w:sz w:val="24"/>
          <w:lang w:val="eu-ES"/>
        </w:rPr>
        <w:t xml:space="preserve">Kimikoak: </w:t>
      </w:r>
    </w:p>
    <w:p w:rsidR="000B0D6C" w:rsidRDefault="00390177" w:rsidP="00390177">
      <w:pPr>
        <w:rPr>
          <w:rFonts w:eastAsiaTheme="minorEastAsia" w:cstheme="minorHAnsi"/>
          <w:sz w:val="24"/>
          <w:lang w:val="eu-ES"/>
        </w:rPr>
      </w:pPr>
      <w:proofErr w:type="spellStart"/>
      <w:r w:rsidRPr="00390177">
        <w:rPr>
          <w:rFonts w:eastAsiaTheme="minorEastAsia" w:cstheme="minorHAnsi"/>
          <w:sz w:val="24"/>
          <w:lang w:val="eu-ES"/>
        </w:rPr>
        <w:t>ebaporitak</w:t>
      </w:r>
      <w:proofErr w:type="spellEnd"/>
      <w:r w:rsidRPr="00390177">
        <w:rPr>
          <w:rFonts w:eastAsiaTheme="minorEastAsia" w:cstheme="minorHAnsi"/>
          <w:sz w:val="24"/>
          <w:lang w:val="eu-ES"/>
        </w:rPr>
        <w:t>: ura lurrundu [</w:t>
      </w:r>
      <w:proofErr w:type="spellStart"/>
      <w:r w:rsidRPr="00390177">
        <w:rPr>
          <w:rFonts w:eastAsiaTheme="minorEastAsia" w:cstheme="minorHAnsi"/>
          <w:sz w:val="24"/>
          <w:lang w:val="eu-ES"/>
        </w:rPr>
        <w:t>ioi]↑</w:t>
      </w:r>
      <w:proofErr w:type="spellEnd"/>
      <w:r w:rsidRPr="00390177">
        <w:rPr>
          <w:rFonts w:eastAsiaTheme="minorEastAsia" w:cstheme="minorHAnsi"/>
          <w:sz w:val="24"/>
          <w:lang w:val="eu-ES"/>
        </w:rPr>
        <w:t xml:space="preserve"> → </w:t>
      </w:r>
      <w:proofErr w:type="spellStart"/>
      <w:r w:rsidRPr="00390177">
        <w:rPr>
          <w:rFonts w:eastAsiaTheme="minorEastAsia" w:cstheme="minorHAnsi"/>
          <w:sz w:val="24"/>
          <w:lang w:val="eu-ES"/>
        </w:rPr>
        <w:t>prezipitatu</w:t>
      </w:r>
      <w:proofErr w:type="spellEnd"/>
      <w:r w:rsidR="000B0D6C">
        <w:rPr>
          <w:rFonts w:eastAsiaTheme="minorEastAsia" w:cstheme="minorHAnsi"/>
          <w:sz w:val="24"/>
          <w:lang w:val="eu-ES"/>
        </w:rPr>
        <w:t xml:space="preserve"> </w:t>
      </w:r>
    </w:p>
    <w:p w:rsidR="00390177" w:rsidRPr="00390177" w:rsidRDefault="000B0D6C" w:rsidP="00390177">
      <w:pPr>
        <w:rPr>
          <w:rFonts w:eastAsiaTheme="minorEastAsia" w:cstheme="minorHAnsi"/>
          <w:sz w:val="24"/>
          <w:lang w:val="eu-ES"/>
        </w:rPr>
      </w:pPr>
      <w:proofErr w:type="spellStart"/>
      <w:r>
        <w:rPr>
          <w:rFonts w:eastAsiaTheme="minorEastAsia" w:cstheme="minorHAnsi"/>
          <w:sz w:val="24"/>
          <w:lang w:val="eu-ES"/>
        </w:rPr>
        <w:t>Kristalizazio</w:t>
      </w:r>
      <w:proofErr w:type="spellEnd"/>
      <w:r>
        <w:rPr>
          <w:rFonts w:eastAsiaTheme="minorEastAsia" w:cstheme="minorHAnsi"/>
          <w:sz w:val="24"/>
          <w:lang w:val="eu-ES"/>
        </w:rPr>
        <w:t xml:space="preserve"> ordena: </w:t>
      </w:r>
      <w:r w:rsidR="00390177" w:rsidRPr="00390177">
        <w:rPr>
          <w:rFonts w:eastAsiaTheme="minorEastAsia" w:cstheme="minorHAnsi"/>
          <w:sz w:val="24"/>
          <w:lang w:val="eu-ES"/>
        </w:rPr>
        <w:t>Kaltzita/</w:t>
      </w:r>
      <w:proofErr w:type="spellStart"/>
      <w:r w:rsidR="00390177" w:rsidRPr="00390177">
        <w:rPr>
          <w:rFonts w:eastAsiaTheme="minorEastAsia" w:cstheme="minorHAnsi"/>
          <w:sz w:val="24"/>
          <w:lang w:val="eu-ES"/>
        </w:rPr>
        <w:t>Dolimita</w:t>
      </w:r>
      <w:proofErr w:type="spellEnd"/>
      <w:r w:rsidR="00390177" w:rsidRPr="00390177">
        <w:rPr>
          <w:rFonts w:eastAsiaTheme="minorEastAsia" w:cstheme="minorHAnsi"/>
          <w:sz w:val="24"/>
          <w:lang w:val="eu-ES"/>
        </w:rPr>
        <w:t xml:space="preserve"> → </w:t>
      </w:r>
      <w:proofErr w:type="spellStart"/>
      <w:r w:rsidR="00390177" w:rsidRPr="00390177">
        <w:rPr>
          <w:rFonts w:eastAsiaTheme="minorEastAsia" w:cstheme="minorHAnsi"/>
          <w:sz w:val="24"/>
          <w:lang w:val="eu-ES"/>
        </w:rPr>
        <w:t>Anhidri</w:t>
      </w:r>
      <w:r>
        <w:rPr>
          <w:rFonts w:eastAsiaTheme="minorEastAsia" w:cstheme="minorHAnsi"/>
          <w:sz w:val="24"/>
          <w:lang w:val="eu-ES"/>
        </w:rPr>
        <w:t>t</w:t>
      </w:r>
      <w:r w:rsidR="00390177" w:rsidRPr="00390177">
        <w:rPr>
          <w:rFonts w:eastAsiaTheme="minorEastAsia" w:cstheme="minorHAnsi"/>
          <w:sz w:val="24"/>
          <w:lang w:val="eu-ES"/>
        </w:rPr>
        <w:t>a</w:t>
      </w:r>
      <w:proofErr w:type="spellEnd"/>
      <w:r w:rsidR="00390177" w:rsidRPr="00390177">
        <w:rPr>
          <w:rFonts w:eastAsiaTheme="minorEastAsia" w:cstheme="minorHAnsi"/>
          <w:sz w:val="24"/>
          <w:lang w:val="eu-ES"/>
        </w:rPr>
        <w:t xml:space="preserve">/Igeltsua → </w:t>
      </w:r>
      <w:proofErr w:type="spellStart"/>
      <w:r w:rsidR="00390177" w:rsidRPr="00390177">
        <w:rPr>
          <w:rFonts w:eastAsiaTheme="minorEastAsia" w:cstheme="minorHAnsi"/>
          <w:sz w:val="24"/>
          <w:lang w:val="eu-ES"/>
        </w:rPr>
        <w:t>Halita</w:t>
      </w:r>
      <w:proofErr w:type="spellEnd"/>
      <w:r w:rsidR="00390177" w:rsidRPr="00390177">
        <w:rPr>
          <w:rFonts w:eastAsiaTheme="minorEastAsia" w:cstheme="minorHAnsi"/>
          <w:sz w:val="24"/>
          <w:lang w:val="eu-ES"/>
        </w:rPr>
        <w:t>/</w:t>
      </w:r>
      <w:proofErr w:type="spellStart"/>
      <w:r w:rsidR="00390177" w:rsidRPr="00390177">
        <w:rPr>
          <w:rFonts w:eastAsiaTheme="minorEastAsia" w:cstheme="minorHAnsi"/>
          <w:sz w:val="24"/>
          <w:lang w:val="eu-ES"/>
        </w:rPr>
        <w:t>Silbina</w:t>
      </w:r>
      <w:proofErr w:type="spellEnd"/>
    </w:p>
    <w:p w:rsidR="00320630" w:rsidRPr="00320630" w:rsidRDefault="00320630" w:rsidP="00320630">
      <w:pPr>
        <w:pStyle w:val="Prrafodelista"/>
        <w:rPr>
          <w:sz w:val="24"/>
          <w:lang w:val="eu-ES"/>
        </w:rPr>
      </w:pPr>
    </w:p>
    <w:p w:rsidR="00320630" w:rsidRPr="00320630" w:rsidRDefault="00320630" w:rsidP="008902A9">
      <w:pPr>
        <w:pStyle w:val="Prrafodelista"/>
        <w:numPr>
          <w:ilvl w:val="0"/>
          <w:numId w:val="2"/>
        </w:numPr>
        <w:rPr>
          <w:b/>
          <w:sz w:val="24"/>
          <w:u w:val="single"/>
          <w:lang w:val="eu-ES"/>
        </w:rPr>
      </w:pPr>
      <w:r w:rsidRPr="00320630">
        <w:rPr>
          <w:b/>
          <w:sz w:val="24"/>
          <w:u w:val="single"/>
          <w:lang w:val="eu-ES"/>
        </w:rPr>
        <w:t>ARROKA MOTAK, ARROKA METAMORFIKOAK:</w:t>
      </w:r>
    </w:p>
    <w:p w:rsidR="00390177" w:rsidRDefault="00390177" w:rsidP="0039017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Beste arroka moten metamorfismotik</w:t>
      </w:r>
    </w:p>
    <w:p w:rsidR="000B0D6C" w:rsidRDefault="000B0D6C" w:rsidP="0039017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Metamorfismo faktoreak:</w:t>
      </w:r>
    </w:p>
    <w:p w:rsidR="00390177" w:rsidRPr="000B0D6C" w:rsidRDefault="00390177" w:rsidP="000B0D6C">
      <w:pPr>
        <w:pStyle w:val="Prrafodelista"/>
        <w:numPr>
          <w:ilvl w:val="0"/>
          <w:numId w:val="5"/>
        </w:numPr>
        <w:rPr>
          <w:rFonts w:eastAsiaTheme="minorEastAsia" w:cstheme="minorHAnsi"/>
          <w:sz w:val="24"/>
          <w:lang w:val="eu-ES"/>
        </w:rPr>
      </w:pPr>
      <w:r w:rsidRPr="000B0D6C">
        <w:rPr>
          <w:rFonts w:eastAsiaTheme="minorEastAsia" w:cstheme="minorHAnsi"/>
          <w:sz w:val="24"/>
          <w:lang w:val="eu-ES"/>
        </w:rPr>
        <w:t>Presioa</w:t>
      </w:r>
      <w:r w:rsidR="000B0D6C" w:rsidRPr="000B0D6C">
        <w:rPr>
          <w:rFonts w:eastAsiaTheme="minorEastAsia" w:cstheme="minorHAnsi"/>
          <w:sz w:val="24"/>
          <w:lang w:val="eu-ES"/>
        </w:rPr>
        <w:t>k mineralak orientatzen ditu eragin dugun norabidearekiko perpendikularki</w:t>
      </w:r>
    </w:p>
    <w:p w:rsidR="00390177" w:rsidRPr="000B0D6C" w:rsidRDefault="00390177" w:rsidP="000B0D6C">
      <w:pPr>
        <w:pStyle w:val="Prrafodelista"/>
        <w:numPr>
          <w:ilvl w:val="0"/>
          <w:numId w:val="5"/>
        </w:numPr>
        <w:rPr>
          <w:rFonts w:eastAsiaTheme="minorEastAsia" w:cstheme="minorHAnsi"/>
          <w:sz w:val="24"/>
          <w:lang w:val="eu-ES"/>
        </w:rPr>
      </w:pPr>
      <w:r w:rsidRPr="000B0D6C">
        <w:rPr>
          <w:rFonts w:eastAsiaTheme="minorEastAsia" w:cstheme="minorHAnsi"/>
          <w:sz w:val="24"/>
          <w:lang w:val="eu-ES"/>
        </w:rPr>
        <w:t>Tenperatura</w:t>
      </w:r>
    </w:p>
    <w:p w:rsidR="00390177" w:rsidRDefault="00390177" w:rsidP="0039017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Metamorfismo erregionala: eremu oso zabaletan</w:t>
      </w:r>
    </w:p>
    <w:p w:rsidR="00390177" w:rsidRDefault="00390177" w:rsidP="0039017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Presio altuko metamorfismoa → subdukzio eremuetan</w:t>
      </w:r>
    </w:p>
    <w:p w:rsidR="00390177" w:rsidRDefault="00390177" w:rsidP="0039017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Ukipen metamorfismoa → T inportanteena. Plutoiak beroa eragin.</w:t>
      </w:r>
    </w:p>
    <w:p w:rsidR="0090781D" w:rsidRDefault="0090781D" w:rsidP="0039017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Kareharria presio eta tenperatura altuan → marmola</w:t>
      </w:r>
    </w:p>
    <w:p w:rsidR="0090781D" w:rsidRDefault="0090781D" w:rsidP="0039017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Harearria presio eta tenperatura altuan →</w:t>
      </w:r>
      <w:bookmarkStart w:id="0" w:name="_GoBack"/>
      <w:bookmarkEnd w:id="0"/>
      <w:r>
        <w:rPr>
          <w:rFonts w:eastAsiaTheme="minorEastAsia" w:cstheme="minorHAnsi"/>
          <w:sz w:val="24"/>
          <w:lang w:val="eu-ES"/>
        </w:rPr>
        <w:t xml:space="preserve"> kuartzita</w:t>
      </w:r>
    </w:p>
    <w:p w:rsidR="00390177" w:rsidRPr="00045B4B" w:rsidRDefault="00390177" w:rsidP="00390177">
      <w:pPr>
        <w:rPr>
          <w:rFonts w:eastAsiaTheme="minorEastAsia" w:cstheme="minorHAnsi"/>
          <w:sz w:val="24"/>
          <w:lang w:val="eu-ES"/>
        </w:rPr>
      </w:pPr>
    </w:p>
    <w:p w:rsidR="00045B4B" w:rsidRDefault="00045B4B" w:rsidP="008C4647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 xml:space="preserve">Arroka eta mineralak → </w:t>
      </w:r>
      <w:proofErr w:type="spellStart"/>
      <w:r>
        <w:rPr>
          <w:rFonts w:eastAsiaTheme="minorEastAsia" w:cstheme="minorHAnsi"/>
          <w:sz w:val="24"/>
          <w:lang w:val="eu-ES"/>
        </w:rPr>
        <w:t>Dana</w:t>
      </w:r>
      <w:proofErr w:type="spellEnd"/>
      <w:r>
        <w:rPr>
          <w:rFonts w:eastAsiaTheme="minorEastAsia" w:cstheme="minorHAnsi"/>
          <w:sz w:val="24"/>
          <w:lang w:val="eu-ES"/>
        </w:rPr>
        <w:t>.</w:t>
      </w:r>
    </w:p>
    <w:p w:rsidR="00390177" w:rsidRPr="00045B4B" w:rsidRDefault="00045B4B">
      <w:pPr>
        <w:rPr>
          <w:rFonts w:eastAsiaTheme="minorEastAsia" w:cstheme="minorHAnsi"/>
          <w:sz w:val="24"/>
          <w:lang w:val="eu-ES"/>
        </w:rPr>
      </w:pPr>
      <w:r>
        <w:rPr>
          <w:rFonts w:eastAsiaTheme="minorEastAsia" w:cstheme="minorHAnsi"/>
          <w:sz w:val="24"/>
          <w:lang w:val="eu-ES"/>
        </w:rPr>
        <w:t>Arroken zikloa (igneo, metamorfikoak, sedimentarioak)</w:t>
      </w:r>
    </w:p>
    <w:sectPr w:rsidR="00390177" w:rsidRPr="00045B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A1315"/>
    <w:multiLevelType w:val="hybridMultilevel"/>
    <w:tmpl w:val="7ABE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62003"/>
    <w:multiLevelType w:val="hybridMultilevel"/>
    <w:tmpl w:val="D102C3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0031A"/>
    <w:multiLevelType w:val="hybridMultilevel"/>
    <w:tmpl w:val="428C53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54653"/>
    <w:multiLevelType w:val="hybridMultilevel"/>
    <w:tmpl w:val="BADAAE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3F7230"/>
    <w:multiLevelType w:val="hybridMultilevel"/>
    <w:tmpl w:val="636A65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647"/>
    <w:rsid w:val="00023E55"/>
    <w:rsid w:val="00045B4B"/>
    <w:rsid w:val="000629AB"/>
    <w:rsid w:val="00082C2E"/>
    <w:rsid w:val="000B0D6C"/>
    <w:rsid w:val="000C082E"/>
    <w:rsid w:val="00125292"/>
    <w:rsid w:val="001528CF"/>
    <w:rsid w:val="0015540A"/>
    <w:rsid w:val="002122AB"/>
    <w:rsid w:val="002F0770"/>
    <w:rsid w:val="003147FD"/>
    <w:rsid w:val="00320630"/>
    <w:rsid w:val="0037189D"/>
    <w:rsid w:val="00390177"/>
    <w:rsid w:val="003A7DC8"/>
    <w:rsid w:val="004E65E1"/>
    <w:rsid w:val="00554212"/>
    <w:rsid w:val="00615E08"/>
    <w:rsid w:val="007B4F32"/>
    <w:rsid w:val="00824586"/>
    <w:rsid w:val="008902A9"/>
    <w:rsid w:val="008C4647"/>
    <w:rsid w:val="008F0DF3"/>
    <w:rsid w:val="0090781D"/>
    <w:rsid w:val="0096700F"/>
    <w:rsid w:val="009D16A1"/>
    <w:rsid w:val="00A75A30"/>
    <w:rsid w:val="00B73B47"/>
    <w:rsid w:val="00B87DC3"/>
    <w:rsid w:val="00BE3AEA"/>
    <w:rsid w:val="00C910C5"/>
    <w:rsid w:val="00E2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C4647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64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902A9"/>
    <w:pPr>
      <w:ind w:left="720"/>
      <w:contextualSpacing/>
    </w:pPr>
  </w:style>
  <w:style w:type="table" w:styleId="Tablaconcuadrcula">
    <w:name w:val="Table Grid"/>
    <w:basedOn w:val="Tablanormal"/>
    <w:uiPriority w:val="59"/>
    <w:rsid w:val="00B73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C4647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64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902A9"/>
    <w:pPr>
      <w:ind w:left="720"/>
      <w:contextualSpacing/>
    </w:pPr>
  </w:style>
  <w:style w:type="table" w:styleId="Tablaconcuadrcula">
    <w:name w:val="Table Grid"/>
    <w:basedOn w:val="Tablanormal"/>
    <w:uiPriority w:val="59"/>
    <w:rsid w:val="00B73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1133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dcterms:created xsi:type="dcterms:W3CDTF">2018-12-25T23:49:00Z</dcterms:created>
  <dcterms:modified xsi:type="dcterms:W3CDTF">2018-12-25T23:50:00Z</dcterms:modified>
</cp:coreProperties>
</file>