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2018-2019 IKASTURTEA Analisi lana eta ahozko aurkezpena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Sarrera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Gaiaren justifikazioa: zergatik hautatu den, interes zientifikoa, soziala, pertsonala, gaurkotasuna, garrantzi politikoa,….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Lanaren helburuak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Metodologia. </w:t>
      </w:r>
      <w:r w:rsidDel="00000000" w:rsidR="00000000" w:rsidRPr="00000000">
        <w:rPr>
          <w:rtl w:val="0"/>
        </w:rPr>
        <w:t xml:space="preserve">Nola egin den lana; analisi konparatiboa ote den, denboran, espazioan (lana espazioan eta denboran mugatuz); Erabili izan ditugun iturriak: estatistikak, bibliografikoak…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Lanaren egitura: nola egituratu eta banatu den aurkezpena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Lanaren garapena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Honakoak jaso behar ditu: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Arlo horretan eskumenen banaketa nola dagoen (NURA)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Aurrekontu-bilakaeraren analisia (KATALIN)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Konklusioak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Sarreran esandakoarekin lotuz, jarritako helburuak baieztatu edo ukatzeko, lanean zehar agertutako ideia eta ondorio nagusiak islatuz; gehi ekarpen propioa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Bibliografia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