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1B8" w:rsidRPr="00B2052C" w:rsidRDefault="00FB21B8" w:rsidP="00FB21B8">
      <w:pPr>
        <w:rPr>
          <w:rFonts w:ascii="Cambria" w:hAnsi="Cambria"/>
          <w:sz w:val="24"/>
        </w:rPr>
      </w:pPr>
      <w:r w:rsidRPr="00B2052C">
        <w:rPr>
          <w:rFonts w:ascii="Cambria" w:hAnsi="Cambria"/>
          <w:sz w:val="24"/>
        </w:rPr>
        <w:t xml:space="preserve">Clasificar los </w:t>
      </w:r>
      <w:proofErr w:type="spellStart"/>
      <w:r w:rsidRPr="00B2052C">
        <w:rPr>
          <w:rFonts w:ascii="Cambria" w:hAnsi="Cambria"/>
          <w:i/>
          <w:sz w:val="24"/>
        </w:rPr>
        <w:t>se</w:t>
      </w:r>
      <w:proofErr w:type="spellEnd"/>
      <w:r w:rsidRPr="00B2052C">
        <w:rPr>
          <w:rFonts w:ascii="Cambria" w:hAnsi="Cambria"/>
          <w:sz w:val="24"/>
        </w:rPr>
        <w:t xml:space="preserve"> de las oraciones siguientes:</w:t>
      </w:r>
    </w:p>
    <w:p w:rsidR="00FB21B8" w:rsidRPr="00B2052C" w:rsidRDefault="00FB21B8" w:rsidP="00FB21B8">
      <w:pPr>
        <w:rPr>
          <w:rFonts w:ascii="Cambria" w:hAnsi="Cambria"/>
          <w:sz w:val="24"/>
        </w:rPr>
      </w:pPr>
    </w:p>
    <w:p w:rsidR="00B2052C" w:rsidRPr="00B2052C" w:rsidRDefault="00FB21B8" w:rsidP="00B2052C">
      <w:pPr>
        <w:pStyle w:val="Prrafodelista"/>
        <w:numPr>
          <w:ilvl w:val="0"/>
          <w:numId w:val="1"/>
        </w:numPr>
        <w:spacing w:line="360" w:lineRule="auto"/>
        <w:ind w:left="284"/>
        <w:rPr>
          <w:rFonts w:ascii="Cambria" w:hAnsi="Cambria"/>
          <w:b/>
          <w:sz w:val="24"/>
        </w:rPr>
      </w:pPr>
      <w:r w:rsidRPr="00B2052C">
        <w:rPr>
          <w:rFonts w:ascii="Cambria" w:hAnsi="Cambria"/>
          <w:sz w:val="24"/>
        </w:rPr>
        <w:t>A ellos se les antojó comer pasteles</w:t>
      </w:r>
      <w:r w:rsidR="00173ADB" w:rsidRPr="00B2052C">
        <w:rPr>
          <w:rFonts w:ascii="Cambria" w:hAnsi="Cambria"/>
          <w:sz w:val="24"/>
        </w:rPr>
        <w:t xml:space="preserve"> y helados</w:t>
      </w:r>
      <w:r w:rsidRPr="00B2052C">
        <w:rPr>
          <w:rFonts w:ascii="Cambria" w:hAnsi="Cambria"/>
          <w:sz w:val="24"/>
        </w:rPr>
        <w:t>.</w:t>
      </w:r>
      <w:r w:rsidR="00B2052C" w:rsidRPr="00B2052C">
        <w:rPr>
          <w:rFonts w:ascii="Cambria" w:hAnsi="Cambria"/>
          <w:sz w:val="24"/>
        </w:rPr>
        <w:t xml:space="preserve"> </w:t>
      </w:r>
      <w:r w:rsidR="00B2052C" w:rsidRPr="00B2052C">
        <w:rPr>
          <w:rFonts w:ascii="Cambria" w:hAnsi="Cambria"/>
          <w:sz w:val="24"/>
        </w:rPr>
        <w:sym w:font="Wingdings" w:char="F0E0"/>
      </w:r>
      <w:r w:rsidR="00B2052C" w:rsidRPr="00B2052C">
        <w:rPr>
          <w:rFonts w:ascii="Cambria" w:hAnsi="Cambria"/>
          <w:sz w:val="24"/>
        </w:rPr>
        <w:t xml:space="preserve"> </w:t>
      </w:r>
      <w:r w:rsidR="00B2052C" w:rsidRPr="00B2052C">
        <w:rPr>
          <w:rFonts w:ascii="Cambria" w:hAnsi="Cambria"/>
          <w:b/>
          <w:sz w:val="24"/>
        </w:rPr>
        <w:t>El verbo es “antojársele”, verbo doblemente pronominal. El “se” no desempeña función, es parte del verbo pronominal.</w:t>
      </w:r>
    </w:p>
    <w:p w:rsidR="00B2052C" w:rsidRPr="00B2052C" w:rsidRDefault="00FB21B8" w:rsidP="00B2052C">
      <w:pPr>
        <w:pStyle w:val="Prrafodelista"/>
        <w:numPr>
          <w:ilvl w:val="0"/>
          <w:numId w:val="1"/>
        </w:numPr>
        <w:spacing w:line="360" w:lineRule="auto"/>
        <w:ind w:left="284"/>
        <w:rPr>
          <w:rFonts w:ascii="Cambria" w:hAnsi="Cambria"/>
          <w:b/>
          <w:sz w:val="24"/>
        </w:rPr>
      </w:pPr>
      <w:r w:rsidRPr="00B2052C">
        <w:rPr>
          <w:rFonts w:ascii="Cambria" w:hAnsi="Cambria"/>
          <w:sz w:val="24"/>
        </w:rPr>
        <w:t>Sus libros Juan se los lee de arriba abajo.</w:t>
      </w:r>
      <w:r w:rsidR="00B2052C" w:rsidRPr="00B2052C">
        <w:rPr>
          <w:rFonts w:ascii="Cambria" w:hAnsi="Cambria"/>
          <w:sz w:val="24"/>
        </w:rPr>
        <w:t xml:space="preserve"> </w:t>
      </w:r>
      <w:r w:rsidR="00B2052C" w:rsidRPr="00B2052C">
        <w:rPr>
          <w:rFonts w:ascii="Cambria" w:hAnsi="Cambria"/>
          <w:sz w:val="24"/>
        </w:rPr>
        <w:sym w:font="Wingdings" w:char="F0E0"/>
      </w:r>
      <w:r w:rsidR="00B2052C" w:rsidRPr="00B2052C">
        <w:rPr>
          <w:rFonts w:ascii="Cambria" w:hAnsi="Cambria"/>
          <w:b/>
          <w:sz w:val="24"/>
        </w:rPr>
        <w:t>Valor expletivo (no es necesario), dativo, CI.</w:t>
      </w:r>
    </w:p>
    <w:p w:rsidR="00FB21B8" w:rsidRPr="00B2052C" w:rsidRDefault="00FB21B8" w:rsidP="00B2052C">
      <w:pPr>
        <w:pStyle w:val="Prrafodelista"/>
        <w:numPr>
          <w:ilvl w:val="0"/>
          <w:numId w:val="1"/>
        </w:numPr>
        <w:spacing w:line="360" w:lineRule="auto"/>
        <w:ind w:left="284"/>
        <w:rPr>
          <w:rFonts w:ascii="Cambria" w:hAnsi="Cambria"/>
          <w:b/>
          <w:sz w:val="24"/>
        </w:rPr>
      </w:pPr>
      <w:r w:rsidRPr="00B2052C">
        <w:rPr>
          <w:rFonts w:ascii="Cambria" w:hAnsi="Cambria"/>
          <w:sz w:val="24"/>
        </w:rPr>
        <w:t>Mi hijo se lo comió todo.</w:t>
      </w:r>
      <w:r w:rsidR="00B2052C" w:rsidRPr="00B2052C">
        <w:rPr>
          <w:rFonts w:ascii="Cambria" w:hAnsi="Cambria"/>
          <w:sz w:val="24"/>
        </w:rPr>
        <w:t xml:space="preserve"> </w:t>
      </w:r>
      <w:r w:rsidR="00B2052C" w:rsidRPr="00B2052C">
        <w:rPr>
          <w:rFonts w:ascii="Cambria" w:hAnsi="Cambria"/>
          <w:b/>
          <w:sz w:val="24"/>
        </w:rPr>
        <w:t>Valor expletivo, dativo, Ci.</w:t>
      </w:r>
    </w:p>
    <w:p w:rsidR="00FB21B8" w:rsidRPr="00B2052C" w:rsidRDefault="00FB21B8" w:rsidP="00B2052C">
      <w:pPr>
        <w:pStyle w:val="Prrafodelista"/>
        <w:numPr>
          <w:ilvl w:val="0"/>
          <w:numId w:val="1"/>
        </w:numPr>
        <w:spacing w:line="360" w:lineRule="auto"/>
        <w:ind w:left="284"/>
        <w:rPr>
          <w:rFonts w:ascii="Cambria" w:hAnsi="Cambria"/>
          <w:b/>
          <w:sz w:val="24"/>
        </w:rPr>
      </w:pPr>
      <w:r w:rsidRPr="00B2052C">
        <w:rPr>
          <w:rFonts w:ascii="Cambria" w:hAnsi="Cambria"/>
          <w:sz w:val="24"/>
        </w:rPr>
        <w:t>Este piso no quiero alquilárselo a nadie.</w:t>
      </w:r>
      <w:r w:rsidR="00B2052C" w:rsidRPr="00B2052C">
        <w:rPr>
          <w:rFonts w:ascii="Cambria" w:hAnsi="Cambria"/>
          <w:sz w:val="24"/>
        </w:rPr>
        <w:t xml:space="preserve"> </w:t>
      </w:r>
      <w:r w:rsidR="00B2052C" w:rsidRPr="00B2052C">
        <w:rPr>
          <w:rFonts w:ascii="Cambria" w:hAnsi="Cambria"/>
          <w:b/>
          <w:sz w:val="24"/>
        </w:rPr>
        <w:t>CI, valor catafórico (hace referencia a nadie)</w:t>
      </w:r>
    </w:p>
    <w:p w:rsidR="00B2052C" w:rsidRPr="00B2052C" w:rsidRDefault="00FB21B8" w:rsidP="00B2052C">
      <w:pPr>
        <w:pStyle w:val="Prrafodelista"/>
        <w:numPr>
          <w:ilvl w:val="0"/>
          <w:numId w:val="1"/>
        </w:numPr>
        <w:spacing w:line="360" w:lineRule="auto"/>
        <w:ind w:left="284"/>
        <w:rPr>
          <w:rFonts w:ascii="Cambria" w:hAnsi="Cambria"/>
          <w:b/>
          <w:sz w:val="24"/>
        </w:rPr>
      </w:pPr>
      <w:r w:rsidRPr="00B2052C">
        <w:rPr>
          <w:rFonts w:ascii="Cambria" w:hAnsi="Cambria"/>
          <w:sz w:val="24"/>
        </w:rPr>
        <w:t>No se preocupa más que de sí mismo.</w:t>
      </w:r>
      <w:r w:rsidR="00B2052C" w:rsidRPr="00B2052C">
        <w:rPr>
          <w:rFonts w:ascii="Cambria" w:hAnsi="Cambria"/>
          <w:sz w:val="24"/>
        </w:rPr>
        <w:t xml:space="preserve"> </w:t>
      </w:r>
      <w:r w:rsidR="00B2052C" w:rsidRPr="00B2052C">
        <w:rPr>
          <w:rFonts w:ascii="Cambria" w:hAnsi="Cambria"/>
          <w:sz w:val="24"/>
        </w:rPr>
        <w:sym w:font="Wingdings" w:char="F0E0"/>
      </w:r>
      <w:r w:rsidR="00B2052C" w:rsidRPr="00B2052C">
        <w:rPr>
          <w:rFonts w:ascii="Cambria" w:hAnsi="Cambria"/>
          <w:b/>
          <w:sz w:val="24"/>
        </w:rPr>
        <w:t>Verbo preocuparse, por tanto, no desempeña función, es un verbo pronominal.</w:t>
      </w:r>
    </w:p>
    <w:p w:rsidR="00FB21B8" w:rsidRPr="00B2052C" w:rsidRDefault="00FB21B8" w:rsidP="00B2052C">
      <w:pPr>
        <w:pStyle w:val="Prrafodelista"/>
        <w:numPr>
          <w:ilvl w:val="0"/>
          <w:numId w:val="1"/>
        </w:numPr>
        <w:spacing w:line="360" w:lineRule="auto"/>
        <w:ind w:left="284"/>
        <w:rPr>
          <w:rFonts w:ascii="Cambria" w:hAnsi="Cambria"/>
          <w:b/>
          <w:sz w:val="24"/>
        </w:rPr>
      </w:pPr>
      <w:r w:rsidRPr="00B2052C">
        <w:rPr>
          <w:rFonts w:ascii="Cambria" w:hAnsi="Cambria"/>
          <w:sz w:val="24"/>
        </w:rPr>
        <w:t>Se lo entregué a la policía antes de que se enteraran mis padres.</w:t>
      </w:r>
      <w:r w:rsidR="00B2052C" w:rsidRPr="00B2052C">
        <w:rPr>
          <w:rFonts w:ascii="Cambria" w:hAnsi="Cambria"/>
          <w:sz w:val="24"/>
        </w:rPr>
        <w:t xml:space="preserve"> </w:t>
      </w:r>
      <w:r w:rsidR="00B2052C" w:rsidRPr="00B2052C">
        <w:rPr>
          <w:rFonts w:ascii="Cambria" w:hAnsi="Cambria"/>
          <w:sz w:val="24"/>
        </w:rPr>
        <w:sym w:font="Wingdings" w:char="F0E0"/>
      </w:r>
      <w:r w:rsidR="00B2052C" w:rsidRPr="00B2052C">
        <w:rPr>
          <w:rFonts w:ascii="Cambria" w:hAnsi="Cambria"/>
          <w:sz w:val="24"/>
        </w:rPr>
        <w:t xml:space="preserve"> </w:t>
      </w:r>
      <w:r w:rsidR="00B2052C" w:rsidRPr="00B2052C">
        <w:rPr>
          <w:rFonts w:ascii="Cambria" w:hAnsi="Cambria"/>
          <w:b/>
          <w:sz w:val="24"/>
        </w:rPr>
        <w:t>el primero: CI el segundo: enterarse, v pronominal.</w:t>
      </w:r>
    </w:p>
    <w:p w:rsidR="00FB21B8" w:rsidRPr="00B2052C" w:rsidRDefault="00FB21B8" w:rsidP="00B2052C">
      <w:pPr>
        <w:pStyle w:val="Prrafodelista"/>
        <w:numPr>
          <w:ilvl w:val="0"/>
          <w:numId w:val="1"/>
        </w:numPr>
        <w:spacing w:line="360" w:lineRule="auto"/>
        <w:ind w:left="284"/>
        <w:rPr>
          <w:rFonts w:ascii="Cambria" w:hAnsi="Cambria"/>
          <w:b/>
          <w:sz w:val="24"/>
        </w:rPr>
      </w:pPr>
      <w:r w:rsidRPr="00B2052C">
        <w:rPr>
          <w:rFonts w:ascii="Cambria" w:hAnsi="Cambria"/>
          <w:sz w:val="24"/>
        </w:rPr>
        <w:t>¡Qué bien se está aquí!</w:t>
      </w:r>
      <w:r w:rsidR="00B2052C" w:rsidRPr="00B2052C">
        <w:rPr>
          <w:rFonts w:ascii="Cambria" w:hAnsi="Cambria"/>
          <w:sz w:val="24"/>
        </w:rPr>
        <w:t xml:space="preserve"> </w:t>
      </w:r>
      <w:r w:rsidR="00B2052C" w:rsidRPr="00B2052C">
        <w:rPr>
          <w:rFonts w:ascii="Cambria" w:hAnsi="Cambria"/>
          <w:sz w:val="24"/>
        </w:rPr>
        <w:sym w:font="Wingdings" w:char="F0E0"/>
      </w:r>
      <w:r w:rsidR="00B2052C" w:rsidRPr="00B2052C">
        <w:rPr>
          <w:rFonts w:ascii="Cambria" w:hAnsi="Cambria"/>
          <w:sz w:val="24"/>
        </w:rPr>
        <w:t xml:space="preserve"> </w:t>
      </w:r>
      <w:r w:rsidR="00B2052C" w:rsidRPr="00B2052C">
        <w:rPr>
          <w:rFonts w:ascii="Cambria" w:hAnsi="Cambria"/>
          <w:b/>
          <w:sz w:val="24"/>
        </w:rPr>
        <w:t>impersonal, es un componente oracional impersonal, no desempeña función nominal.</w:t>
      </w:r>
    </w:p>
    <w:p w:rsidR="00FB21B8" w:rsidRPr="00B2052C" w:rsidRDefault="00FB21B8" w:rsidP="00B2052C">
      <w:pPr>
        <w:pStyle w:val="Prrafodelista"/>
        <w:numPr>
          <w:ilvl w:val="0"/>
          <w:numId w:val="1"/>
        </w:numPr>
        <w:spacing w:line="360" w:lineRule="auto"/>
        <w:ind w:left="284"/>
        <w:rPr>
          <w:rFonts w:ascii="Cambria" w:hAnsi="Cambria"/>
          <w:b/>
          <w:sz w:val="24"/>
        </w:rPr>
      </w:pPr>
      <w:r w:rsidRPr="00B2052C">
        <w:rPr>
          <w:rFonts w:ascii="Cambria" w:hAnsi="Cambria"/>
          <w:sz w:val="24"/>
        </w:rPr>
        <w:t>Este tipo siempre se anda con rodeos.</w:t>
      </w:r>
      <w:r w:rsidR="00B2052C" w:rsidRPr="00B2052C">
        <w:rPr>
          <w:rFonts w:ascii="Cambria" w:hAnsi="Cambria"/>
          <w:sz w:val="24"/>
        </w:rPr>
        <w:t xml:space="preserve"> </w:t>
      </w:r>
      <w:r w:rsidR="00B2052C" w:rsidRPr="00B2052C">
        <w:rPr>
          <w:rFonts w:ascii="Cambria" w:hAnsi="Cambria"/>
          <w:sz w:val="24"/>
        </w:rPr>
        <w:sym w:font="Wingdings" w:char="F0E0"/>
      </w:r>
      <w:r w:rsidR="00B2052C" w:rsidRPr="00B2052C">
        <w:rPr>
          <w:rFonts w:ascii="Cambria" w:hAnsi="Cambria"/>
          <w:sz w:val="24"/>
        </w:rPr>
        <w:t xml:space="preserve"> </w:t>
      </w:r>
      <w:r w:rsidR="00B2052C" w:rsidRPr="00B2052C">
        <w:rPr>
          <w:rFonts w:ascii="Cambria" w:hAnsi="Cambria"/>
          <w:b/>
          <w:sz w:val="24"/>
        </w:rPr>
        <w:t>forma parte de “andarse” es el componente del v pronominal andarse con.</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Los precios se han encarecido últimamente.</w:t>
      </w:r>
      <w:r w:rsidR="00B2052C" w:rsidRPr="00B2052C">
        <w:rPr>
          <w:rFonts w:ascii="Cambria" w:hAnsi="Cambria"/>
          <w:sz w:val="24"/>
        </w:rPr>
        <w:t xml:space="preserve"> </w:t>
      </w:r>
      <w:r w:rsidR="00B2052C" w:rsidRPr="00B2052C">
        <w:rPr>
          <w:rFonts w:ascii="Cambria" w:hAnsi="Cambria"/>
          <w:b/>
          <w:sz w:val="24"/>
        </w:rPr>
        <w:t>“encarecerse” verbo pronominal.</w:t>
      </w:r>
      <w:r w:rsidR="00B2052C" w:rsidRPr="00B2052C">
        <w:rPr>
          <w:rFonts w:ascii="Cambria" w:hAnsi="Cambria"/>
          <w:sz w:val="24"/>
        </w:rPr>
        <w:t xml:space="preserve"> </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El mérito habrá que dárselo a los jugadores.</w:t>
      </w:r>
      <w:r w:rsidR="00B2052C" w:rsidRPr="00B2052C">
        <w:rPr>
          <w:rFonts w:ascii="Cambria" w:hAnsi="Cambria"/>
          <w:sz w:val="24"/>
        </w:rPr>
        <w:t xml:space="preserve"> </w:t>
      </w:r>
      <w:r w:rsidR="00B2052C" w:rsidRPr="00B2052C">
        <w:rPr>
          <w:rFonts w:ascii="Cambria" w:hAnsi="Cambria"/>
          <w:b/>
          <w:sz w:val="24"/>
        </w:rPr>
        <w:t>CI</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Mi mujer se arregla varias veces al día.</w:t>
      </w:r>
      <w:r w:rsidR="00B2052C" w:rsidRPr="00B2052C">
        <w:rPr>
          <w:rFonts w:ascii="Cambria" w:hAnsi="Cambria"/>
          <w:sz w:val="24"/>
        </w:rPr>
        <w:t xml:space="preserve"> </w:t>
      </w:r>
      <w:r w:rsidR="00B2052C" w:rsidRPr="00B2052C">
        <w:rPr>
          <w:rFonts w:ascii="Cambria" w:hAnsi="Cambria"/>
          <w:b/>
          <w:sz w:val="24"/>
        </w:rPr>
        <w:t>Reflexivo</w:t>
      </w:r>
      <w:r w:rsidR="00B2052C" w:rsidRPr="00B2052C">
        <w:rPr>
          <w:rFonts w:ascii="Cambria" w:hAnsi="Cambria"/>
          <w:sz w:val="24"/>
        </w:rPr>
        <w:t xml:space="preserve">, </w:t>
      </w:r>
      <w:r w:rsidR="00B2052C" w:rsidRPr="00B2052C">
        <w:rPr>
          <w:rFonts w:ascii="Cambria" w:hAnsi="Cambria"/>
          <w:b/>
          <w:sz w:val="24"/>
        </w:rPr>
        <w:t>OD</w:t>
      </w:r>
      <w:r w:rsidR="00B2052C" w:rsidRPr="00B2052C">
        <w:rPr>
          <w:rFonts w:ascii="Cambria" w:hAnsi="Cambria"/>
          <w:sz w:val="24"/>
        </w:rPr>
        <w:t>.</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Mi hija no se pinta aún los labios.</w:t>
      </w:r>
      <w:r w:rsidR="00B2052C">
        <w:rPr>
          <w:rFonts w:ascii="Cambria" w:hAnsi="Cambria"/>
          <w:sz w:val="24"/>
        </w:rPr>
        <w:t xml:space="preserve"> </w:t>
      </w:r>
      <w:r w:rsidR="00B2052C">
        <w:rPr>
          <w:rFonts w:ascii="Cambria" w:hAnsi="Cambria"/>
          <w:b/>
          <w:sz w:val="24"/>
        </w:rPr>
        <w:t>Reflexivo, OI, el OD son los labios.</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Juan se construyó un hermoso chalé en la sierra.</w:t>
      </w:r>
      <w:r w:rsidR="00B2052C">
        <w:rPr>
          <w:rFonts w:ascii="Cambria" w:hAnsi="Cambria"/>
          <w:sz w:val="24"/>
        </w:rPr>
        <w:t xml:space="preserve"> </w:t>
      </w:r>
      <w:r w:rsidR="00B2052C">
        <w:rPr>
          <w:rFonts w:ascii="Cambria" w:hAnsi="Cambria"/>
          <w:b/>
          <w:sz w:val="24"/>
        </w:rPr>
        <w:t>Doble interpretación: puede ser reflexivo o causativo (podemos decir que Juan hizo que le construyeran el chalé). Como pronombre reflexivo, el “se” es indirecto. Pero, el sujeto “Juan” puede ser un agente (lo hizo él en persona) o la causa (hizo que se lo construyeran), es este caso es una construcción causativa, pero la función es la misma.</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Nunca se alegra de los triunfos ajenos.</w:t>
      </w:r>
      <w:r w:rsidR="00B2052C">
        <w:rPr>
          <w:rFonts w:ascii="Cambria" w:hAnsi="Cambria"/>
          <w:sz w:val="24"/>
        </w:rPr>
        <w:t xml:space="preserve"> </w:t>
      </w:r>
      <w:r w:rsidR="00B2052C">
        <w:rPr>
          <w:rFonts w:ascii="Cambria" w:hAnsi="Cambria"/>
          <w:b/>
          <w:sz w:val="24"/>
        </w:rPr>
        <w:t>Pronominal, no tiene función, el verbo es “alegrarse”</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lastRenderedPageBreak/>
        <w:t>Se convocarán elecciones la semana próxima.</w:t>
      </w:r>
      <w:r w:rsidR="00B2052C">
        <w:rPr>
          <w:rFonts w:ascii="Cambria" w:hAnsi="Cambria"/>
          <w:sz w:val="24"/>
        </w:rPr>
        <w:t xml:space="preserve"> </w:t>
      </w:r>
      <w:r w:rsidR="00C63EC3">
        <w:rPr>
          <w:rFonts w:ascii="Cambria" w:hAnsi="Cambria"/>
          <w:b/>
          <w:sz w:val="24"/>
        </w:rPr>
        <w:t>Es una pasiva refleja, “elecciones” es el sujeto, el se no desempeña ninguna función, es marca de pasiva refleja.</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A la prensa se le dará la noticia a su debido tiempo.</w:t>
      </w:r>
      <w:r w:rsidR="00C63EC3">
        <w:rPr>
          <w:rFonts w:ascii="Cambria" w:hAnsi="Cambria"/>
          <w:sz w:val="24"/>
        </w:rPr>
        <w:t xml:space="preserve"> </w:t>
      </w:r>
      <w:r w:rsidR="00C63EC3">
        <w:rPr>
          <w:rFonts w:ascii="Cambria" w:hAnsi="Cambria"/>
          <w:b/>
          <w:sz w:val="24"/>
        </w:rPr>
        <w:t xml:space="preserve">Pasiva refleja, “la noticia” es el sujeto, el se es el componente oracional de pasiva refleja sin valor nominal. </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El jugador se llevó las manos a la cabeza al fallar el gol.</w:t>
      </w:r>
      <w:r w:rsidR="00C63EC3">
        <w:rPr>
          <w:rFonts w:ascii="Cambria" w:hAnsi="Cambria"/>
          <w:sz w:val="24"/>
        </w:rPr>
        <w:t xml:space="preserve"> </w:t>
      </w:r>
      <w:r w:rsidR="00C63EC3">
        <w:rPr>
          <w:rFonts w:ascii="Cambria" w:hAnsi="Cambria"/>
          <w:b/>
          <w:sz w:val="24"/>
        </w:rPr>
        <w:t>Si digo “el jugador llevó las manos a la cabeza del otro” cambia. El valor es posesivo, de dativo, quiere decir a su cabeza. Es un complemento indirecto pero no argumental.</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Juan debe ir a la peluquería a cortarse el pelo.</w:t>
      </w:r>
      <w:r w:rsidR="00C63EC3">
        <w:rPr>
          <w:rFonts w:ascii="Cambria" w:hAnsi="Cambria"/>
          <w:sz w:val="24"/>
        </w:rPr>
        <w:t xml:space="preserve"> </w:t>
      </w:r>
      <w:r w:rsidR="00C63EC3">
        <w:rPr>
          <w:rFonts w:ascii="Cambria" w:hAnsi="Cambria"/>
          <w:b/>
          <w:sz w:val="24"/>
        </w:rPr>
        <w:t>CI, aquí tiene valor causativo (o factitivo)</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El niño se lesionó al golpear el balón.</w:t>
      </w:r>
      <w:r w:rsidR="00C63EC3">
        <w:rPr>
          <w:rFonts w:ascii="Cambria" w:hAnsi="Cambria"/>
          <w:sz w:val="24"/>
        </w:rPr>
        <w:t xml:space="preserve"> </w:t>
      </w:r>
      <w:r w:rsidR="00C63EC3">
        <w:rPr>
          <w:rFonts w:ascii="Cambria" w:hAnsi="Cambria"/>
          <w:b/>
          <w:sz w:val="24"/>
        </w:rPr>
        <w:t>El verbo no tiene el rasgo de voluntariedad, es una acción involuntaria pero recae sobre él, es un verbo reflexivo y el “se” tiene el valor de complemento directo.</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Este amigo mío se llama Pedro.</w:t>
      </w:r>
      <w:r w:rsidR="00C63EC3">
        <w:rPr>
          <w:rFonts w:ascii="Cambria" w:hAnsi="Cambria"/>
          <w:sz w:val="24"/>
        </w:rPr>
        <w:t xml:space="preserve"> </w:t>
      </w:r>
      <w:r w:rsidR="00C63EC3">
        <w:rPr>
          <w:rFonts w:ascii="Cambria" w:hAnsi="Cambria"/>
          <w:b/>
          <w:sz w:val="24"/>
        </w:rPr>
        <w:t>Pronominal.</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Nunca se cree lo que digo.</w:t>
      </w:r>
      <w:r w:rsidR="00C63EC3">
        <w:rPr>
          <w:rFonts w:ascii="Cambria" w:hAnsi="Cambria"/>
          <w:sz w:val="24"/>
        </w:rPr>
        <w:t xml:space="preserve"> </w:t>
      </w:r>
      <w:r w:rsidR="00C63EC3">
        <w:rPr>
          <w:rFonts w:ascii="Cambria" w:hAnsi="Cambria"/>
          <w:b/>
          <w:sz w:val="24"/>
        </w:rPr>
        <w:t xml:space="preserve">Valor expletivo (no es necesario), CI. </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Ayer se convenció a los estibadores para que desconvocaran la huelga.</w:t>
      </w:r>
      <w:r w:rsidR="00C63EC3">
        <w:rPr>
          <w:rFonts w:ascii="Cambria" w:hAnsi="Cambria"/>
          <w:sz w:val="24"/>
        </w:rPr>
        <w:t xml:space="preserve"> </w:t>
      </w:r>
      <w:r w:rsidR="00C63EC3">
        <w:rPr>
          <w:rFonts w:ascii="Cambria" w:hAnsi="Cambria"/>
          <w:b/>
          <w:sz w:val="24"/>
        </w:rPr>
        <w:t>Es impersonal, no tiene valor.</w:t>
      </w:r>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Nunca más se supo lo que había ocurrido.</w:t>
      </w:r>
      <w:r w:rsidR="00892E84">
        <w:rPr>
          <w:rFonts w:ascii="Cambria" w:hAnsi="Cambria"/>
          <w:sz w:val="24"/>
        </w:rPr>
        <w:t xml:space="preserve"> </w:t>
      </w:r>
      <w:r w:rsidR="00892E84">
        <w:rPr>
          <w:rFonts w:ascii="Cambria" w:hAnsi="Cambria"/>
          <w:b/>
          <w:sz w:val="24"/>
        </w:rPr>
        <w:t>Pasiva refleja.</w:t>
      </w:r>
      <w:bookmarkStart w:id="0" w:name="_GoBack"/>
      <w:bookmarkEnd w:id="0"/>
    </w:p>
    <w:p w:rsidR="00FB21B8" w:rsidRPr="00B2052C" w:rsidRDefault="00FB21B8" w:rsidP="00B2052C">
      <w:pPr>
        <w:pStyle w:val="Prrafodelista"/>
        <w:numPr>
          <w:ilvl w:val="0"/>
          <w:numId w:val="1"/>
        </w:numPr>
        <w:spacing w:line="360" w:lineRule="auto"/>
        <w:ind w:left="284"/>
        <w:rPr>
          <w:rFonts w:ascii="Cambria" w:hAnsi="Cambria"/>
          <w:sz w:val="24"/>
        </w:rPr>
      </w:pPr>
      <w:r w:rsidRPr="00B2052C">
        <w:rPr>
          <w:rFonts w:ascii="Cambria" w:hAnsi="Cambria"/>
          <w:sz w:val="24"/>
        </w:rPr>
        <w:t>Se hace saber a todos que nuestras reivindicaciones han sido aceptadas.</w:t>
      </w:r>
    </w:p>
    <w:p w:rsidR="00FB21B8" w:rsidRPr="00B2052C" w:rsidRDefault="00FC1EA0" w:rsidP="00B2052C">
      <w:pPr>
        <w:pStyle w:val="Prrafodelista"/>
        <w:numPr>
          <w:ilvl w:val="0"/>
          <w:numId w:val="1"/>
        </w:numPr>
        <w:spacing w:line="360" w:lineRule="auto"/>
        <w:ind w:left="284"/>
        <w:rPr>
          <w:rFonts w:ascii="Cambria" w:hAnsi="Cambria"/>
          <w:sz w:val="24"/>
        </w:rPr>
      </w:pPr>
      <w:r w:rsidRPr="00B2052C">
        <w:rPr>
          <w:rFonts w:ascii="Cambria" w:hAnsi="Cambria"/>
          <w:sz w:val="24"/>
        </w:rPr>
        <w:t>El atracador se entregó a la policía.</w:t>
      </w:r>
    </w:p>
    <w:p w:rsidR="00FC1EA0" w:rsidRPr="00B2052C" w:rsidRDefault="00FC1EA0" w:rsidP="00B2052C">
      <w:pPr>
        <w:pStyle w:val="Prrafodelista"/>
        <w:numPr>
          <w:ilvl w:val="0"/>
          <w:numId w:val="1"/>
        </w:numPr>
        <w:spacing w:line="360" w:lineRule="auto"/>
        <w:ind w:left="284"/>
        <w:rPr>
          <w:rFonts w:ascii="Cambria" w:hAnsi="Cambria"/>
          <w:sz w:val="24"/>
        </w:rPr>
      </w:pPr>
      <w:r w:rsidRPr="00B2052C">
        <w:rPr>
          <w:rFonts w:ascii="Cambria" w:hAnsi="Cambria"/>
          <w:sz w:val="24"/>
        </w:rPr>
        <w:t>Quiso llevarse todos los libros de la librería.</w:t>
      </w:r>
    </w:p>
    <w:p w:rsidR="00FC1EA0" w:rsidRPr="00B2052C" w:rsidRDefault="00FC1EA0" w:rsidP="00B2052C">
      <w:pPr>
        <w:pStyle w:val="Prrafodelista"/>
        <w:numPr>
          <w:ilvl w:val="0"/>
          <w:numId w:val="1"/>
        </w:numPr>
        <w:spacing w:line="360" w:lineRule="auto"/>
        <w:ind w:left="284"/>
        <w:rPr>
          <w:rFonts w:ascii="Cambria" w:hAnsi="Cambria"/>
          <w:sz w:val="24"/>
        </w:rPr>
      </w:pPr>
      <w:r w:rsidRPr="00B2052C">
        <w:rPr>
          <w:rFonts w:ascii="Cambria" w:hAnsi="Cambria"/>
          <w:sz w:val="24"/>
        </w:rPr>
        <w:t>No se lo dije porque tuve miedo.</w:t>
      </w:r>
    </w:p>
    <w:p w:rsidR="00FC1EA0" w:rsidRPr="00B2052C" w:rsidRDefault="00FC1EA0" w:rsidP="00B2052C">
      <w:pPr>
        <w:pStyle w:val="Prrafodelista"/>
        <w:numPr>
          <w:ilvl w:val="0"/>
          <w:numId w:val="1"/>
        </w:numPr>
        <w:spacing w:line="360" w:lineRule="auto"/>
        <w:ind w:left="284"/>
        <w:rPr>
          <w:rFonts w:ascii="Cambria" w:hAnsi="Cambria"/>
          <w:sz w:val="24"/>
        </w:rPr>
      </w:pPr>
      <w:r w:rsidRPr="00B2052C">
        <w:rPr>
          <w:rFonts w:ascii="Cambria" w:hAnsi="Cambria"/>
          <w:sz w:val="24"/>
        </w:rPr>
        <w:t xml:space="preserve">Los alumnos deben arreglárselas como puedan. </w:t>
      </w:r>
    </w:p>
    <w:p w:rsidR="00FC1EA0" w:rsidRPr="00B2052C" w:rsidRDefault="00FC1EA0" w:rsidP="00B2052C">
      <w:pPr>
        <w:pStyle w:val="Prrafodelista"/>
        <w:numPr>
          <w:ilvl w:val="0"/>
          <w:numId w:val="1"/>
        </w:numPr>
        <w:spacing w:line="360" w:lineRule="auto"/>
        <w:ind w:left="284"/>
        <w:rPr>
          <w:rFonts w:ascii="Cambria" w:hAnsi="Cambria"/>
          <w:sz w:val="24"/>
        </w:rPr>
      </w:pPr>
      <w:r w:rsidRPr="00B2052C">
        <w:rPr>
          <w:rFonts w:ascii="Cambria" w:hAnsi="Cambria"/>
          <w:sz w:val="24"/>
        </w:rPr>
        <w:t>Llegó tarde al estadio y se perdió la 1.ª parte del partido.</w:t>
      </w:r>
    </w:p>
    <w:p w:rsidR="00FC1EA0" w:rsidRPr="00B2052C" w:rsidRDefault="00FC1EA0" w:rsidP="00B2052C">
      <w:pPr>
        <w:pStyle w:val="Prrafodelista"/>
        <w:numPr>
          <w:ilvl w:val="0"/>
          <w:numId w:val="1"/>
        </w:numPr>
        <w:spacing w:line="360" w:lineRule="auto"/>
        <w:ind w:left="284"/>
        <w:rPr>
          <w:rFonts w:ascii="Cambria" w:hAnsi="Cambria"/>
          <w:sz w:val="24"/>
        </w:rPr>
      </w:pPr>
      <w:r w:rsidRPr="00B2052C">
        <w:rPr>
          <w:rFonts w:ascii="Cambria" w:hAnsi="Cambria"/>
          <w:sz w:val="24"/>
        </w:rPr>
        <w:t>Juan y su novia se escriben todas las semanas.</w:t>
      </w:r>
    </w:p>
    <w:p w:rsidR="00FC1EA0" w:rsidRPr="00B2052C" w:rsidRDefault="00FC1EA0" w:rsidP="00B2052C">
      <w:pPr>
        <w:pStyle w:val="Prrafodelista"/>
        <w:numPr>
          <w:ilvl w:val="0"/>
          <w:numId w:val="1"/>
        </w:numPr>
        <w:spacing w:line="360" w:lineRule="auto"/>
        <w:ind w:left="284"/>
        <w:rPr>
          <w:rFonts w:ascii="Cambria" w:hAnsi="Cambria"/>
          <w:sz w:val="24"/>
        </w:rPr>
      </w:pPr>
      <w:r w:rsidRPr="00B2052C">
        <w:rPr>
          <w:rFonts w:ascii="Cambria" w:hAnsi="Cambria"/>
          <w:sz w:val="24"/>
        </w:rPr>
        <w:t>Juan y su novia han dejado de hablarse.</w:t>
      </w:r>
    </w:p>
    <w:p w:rsidR="00FC1EA0" w:rsidRPr="00B2052C" w:rsidRDefault="00FC1EA0" w:rsidP="00B2052C">
      <w:pPr>
        <w:pStyle w:val="Prrafodelista"/>
        <w:numPr>
          <w:ilvl w:val="0"/>
          <w:numId w:val="1"/>
        </w:numPr>
        <w:spacing w:line="360" w:lineRule="auto"/>
        <w:ind w:left="284"/>
        <w:rPr>
          <w:rFonts w:ascii="Cambria" w:hAnsi="Cambria"/>
          <w:sz w:val="24"/>
        </w:rPr>
      </w:pPr>
      <w:r w:rsidRPr="00B2052C">
        <w:rPr>
          <w:rFonts w:ascii="Cambria" w:hAnsi="Cambria"/>
          <w:sz w:val="24"/>
        </w:rPr>
        <w:t>La lámpara se rompió al caerse al suelo.</w:t>
      </w:r>
    </w:p>
    <w:p w:rsidR="00FC1EA0" w:rsidRPr="00B2052C" w:rsidRDefault="00FC1EA0" w:rsidP="00B2052C">
      <w:pPr>
        <w:pStyle w:val="Prrafodelista"/>
        <w:numPr>
          <w:ilvl w:val="0"/>
          <w:numId w:val="1"/>
        </w:numPr>
        <w:spacing w:line="360" w:lineRule="auto"/>
        <w:ind w:left="284"/>
        <w:rPr>
          <w:rFonts w:ascii="Cambria" w:hAnsi="Cambria"/>
          <w:sz w:val="24"/>
        </w:rPr>
      </w:pPr>
      <w:r w:rsidRPr="00B2052C">
        <w:rPr>
          <w:rFonts w:ascii="Cambria" w:hAnsi="Cambria"/>
          <w:sz w:val="24"/>
        </w:rPr>
        <w:t>A este chico no se le ocurre nada.</w:t>
      </w:r>
    </w:p>
    <w:p w:rsidR="00FC1EA0" w:rsidRPr="00B2052C" w:rsidRDefault="00FC1EA0" w:rsidP="00B2052C">
      <w:pPr>
        <w:pStyle w:val="Prrafodelista"/>
        <w:numPr>
          <w:ilvl w:val="0"/>
          <w:numId w:val="1"/>
        </w:numPr>
        <w:spacing w:line="360" w:lineRule="auto"/>
        <w:ind w:left="284"/>
        <w:rPr>
          <w:rFonts w:ascii="Cambria" w:hAnsi="Cambria"/>
          <w:sz w:val="24"/>
        </w:rPr>
      </w:pPr>
      <w:r w:rsidRPr="00B2052C">
        <w:rPr>
          <w:rFonts w:ascii="Cambria" w:hAnsi="Cambria"/>
          <w:sz w:val="24"/>
        </w:rPr>
        <w:t>El Presidente se las sabe todas.</w:t>
      </w:r>
    </w:p>
    <w:p w:rsidR="001807B2" w:rsidRPr="00B2052C" w:rsidRDefault="001807B2">
      <w:pPr>
        <w:rPr>
          <w:rFonts w:ascii="Cambria" w:hAnsi="Cambria"/>
          <w:sz w:val="24"/>
          <w:u w:val="single"/>
        </w:rPr>
      </w:pPr>
    </w:p>
    <w:sectPr w:rsidR="001807B2" w:rsidRPr="00B205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50F9"/>
    <w:multiLevelType w:val="hybridMultilevel"/>
    <w:tmpl w:val="13585CD8"/>
    <w:lvl w:ilvl="0" w:tplc="43A8EF6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B8"/>
    <w:rsid w:val="0001648C"/>
    <w:rsid w:val="00020D53"/>
    <w:rsid w:val="00033541"/>
    <w:rsid w:val="00033D7E"/>
    <w:rsid w:val="0004478B"/>
    <w:rsid w:val="00044A57"/>
    <w:rsid w:val="000468D0"/>
    <w:rsid w:val="00052FD6"/>
    <w:rsid w:val="00066C7A"/>
    <w:rsid w:val="00071B55"/>
    <w:rsid w:val="0007510E"/>
    <w:rsid w:val="00077412"/>
    <w:rsid w:val="000838BB"/>
    <w:rsid w:val="00095324"/>
    <w:rsid w:val="000A0B02"/>
    <w:rsid w:val="000A147E"/>
    <w:rsid w:val="000A1617"/>
    <w:rsid w:val="000A4149"/>
    <w:rsid w:val="000A4D44"/>
    <w:rsid w:val="000A591D"/>
    <w:rsid w:val="000B0139"/>
    <w:rsid w:val="000B41B5"/>
    <w:rsid w:val="000B71EE"/>
    <w:rsid w:val="000C080A"/>
    <w:rsid w:val="000C1A3A"/>
    <w:rsid w:val="000D4216"/>
    <w:rsid w:val="000D5072"/>
    <w:rsid w:val="000E1F6F"/>
    <w:rsid w:val="000F0763"/>
    <w:rsid w:val="000F522C"/>
    <w:rsid w:val="000F6D5D"/>
    <w:rsid w:val="00100743"/>
    <w:rsid w:val="00105B21"/>
    <w:rsid w:val="00105C86"/>
    <w:rsid w:val="00111B13"/>
    <w:rsid w:val="001139B3"/>
    <w:rsid w:val="0011424C"/>
    <w:rsid w:val="0011584E"/>
    <w:rsid w:val="00127180"/>
    <w:rsid w:val="001346E3"/>
    <w:rsid w:val="00142762"/>
    <w:rsid w:val="00143D5A"/>
    <w:rsid w:val="00150366"/>
    <w:rsid w:val="0015299F"/>
    <w:rsid w:val="00164A17"/>
    <w:rsid w:val="00170831"/>
    <w:rsid w:val="00173ADB"/>
    <w:rsid w:val="00174EC9"/>
    <w:rsid w:val="001807B2"/>
    <w:rsid w:val="001A493B"/>
    <w:rsid w:val="001A4D0C"/>
    <w:rsid w:val="001A61DD"/>
    <w:rsid w:val="001C1503"/>
    <w:rsid w:val="001E01DA"/>
    <w:rsid w:val="001E4258"/>
    <w:rsid w:val="001E5780"/>
    <w:rsid w:val="001E5E05"/>
    <w:rsid w:val="001E619F"/>
    <w:rsid w:val="0020033B"/>
    <w:rsid w:val="002038A9"/>
    <w:rsid w:val="00207BD7"/>
    <w:rsid w:val="00215812"/>
    <w:rsid w:val="00252DE1"/>
    <w:rsid w:val="00265955"/>
    <w:rsid w:val="0028763E"/>
    <w:rsid w:val="00291150"/>
    <w:rsid w:val="002B63E9"/>
    <w:rsid w:val="002C7EA9"/>
    <w:rsid w:val="002D0A48"/>
    <w:rsid w:val="002D0C95"/>
    <w:rsid w:val="002D21FF"/>
    <w:rsid w:val="002D2580"/>
    <w:rsid w:val="002D29D2"/>
    <w:rsid w:val="002D6AEB"/>
    <w:rsid w:val="002E1BF5"/>
    <w:rsid w:val="002E2710"/>
    <w:rsid w:val="002E4BAA"/>
    <w:rsid w:val="002E5095"/>
    <w:rsid w:val="002E6177"/>
    <w:rsid w:val="0031053E"/>
    <w:rsid w:val="00311067"/>
    <w:rsid w:val="00314F9E"/>
    <w:rsid w:val="00316E6F"/>
    <w:rsid w:val="00322359"/>
    <w:rsid w:val="0032536A"/>
    <w:rsid w:val="00342742"/>
    <w:rsid w:val="003469FB"/>
    <w:rsid w:val="00350136"/>
    <w:rsid w:val="0035253F"/>
    <w:rsid w:val="00353B3F"/>
    <w:rsid w:val="003654DA"/>
    <w:rsid w:val="00372455"/>
    <w:rsid w:val="003923AD"/>
    <w:rsid w:val="0039552D"/>
    <w:rsid w:val="003964D8"/>
    <w:rsid w:val="003A5D5D"/>
    <w:rsid w:val="003B7BE3"/>
    <w:rsid w:val="003C4C0E"/>
    <w:rsid w:val="003D535F"/>
    <w:rsid w:val="003E2827"/>
    <w:rsid w:val="003E337F"/>
    <w:rsid w:val="003F6D25"/>
    <w:rsid w:val="00401304"/>
    <w:rsid w:val="00416012"/>
    <w:rsid w:val="00416914"/>
    <w:rsid w:val="00421464"/>
    <w:rsid w:val="00422DFF"/>
    <w:rsid w:val="00424D83"/>
    <w:rsid w:val="00426B2F"/>
    <w:rsid w:val="00444ED7"/>
    <w:rsid w:val="00445C6C"/>
    <w:rsid w:val="00457C81"/>
    <w:rsid w:val="004656E9"/>
    <w:rsid w:val="004674E1"/>
    <w:rsid w:val="00474EA6"/>
    <w:rsid w:val="00487F6B"/>
    <w:rsid w:val="00497D6C"/>
    <w:rsid w:val="004A23A4"/>
    <w:rsid w:val="004A3D62"/>
    <w:rsid w:val="004A4E32"/>
    <w:rsid w:val="004B25CB"/>
    <w:rsid w:val="004C0ECE"/>
    <w:rsid w:val="004C4326"/>
    <w:rsid w:val="004D13FA"/>
    <w:rsid w:val="004D439C"/>
    <w:rsid w:val="004D500C"/>
    <w:rsid w:val="004D5BAC"/>
    <w:rsid w:val="004D6935"/>
    <w:rsid w:val="004E30BC"/>
    <w:rsid w:val="004E7B7D"/>
    <w:rsid w:val="004F3CB6"/>
    <w:rsid w:val="0050049F"/>
    <w:rsid w:val="005063E4"/>
    <w:rsid w:val="00516535"/>
    <w:rsid w:val="005275F3"/>
    <w:rsid w:val="005310B9"/>
    <w:rsid w:val="00531BF2"/>
    <w:rsid w:val="00537B23"/>
    <w:rsid w:val="005412BB"/>
    <w:rsid w:val="00545845"/>
    <w:rsid w:val="00545DA5"/>
    <w:rsid w:val="005557B5"/>
    <w:rsid w:val="00555AE6"/>
    <w:rsid w:val="00556CF7"/>
    <w:rsid w:val="00567280"/>
    <w:rsid w:val="00575794"/>
    <w:rsid w:val="00585EDB"/>
    <w:rsid w:val="00586D0B"/>
    <w:rsid w:val="005A275F"/>
    <w:rsid w:val="005A2FED"/>
    <w:rsid w:val="005A4277"/>
    <w:rsid w:val="005A4836"/>
    <w:rsid w:val="005A48CE"/>
    <w:rsid w:val="005B0B80"/>
    <w:rsid w:val="005B677F"/>
    <w:rsid w:val="005B77CA"/>
    <w:rsid w:val="005E2BB0"/>
    <w:rsid w:val="005F2F63"/>
    <w:rsid w:val="005F35F7"/>
    <w:rsid w:val="005F5E84"/>
    <w:rsid w:val="005F7865"/>
    <w:rsid w:val="006151E1"/>
    <w:rsid w:val="00622B7B"/>
    <w:rsid w:val="00626335"/>
    <w:rsid w:val="00632279"/>
    <w:rsid w:val="0064206B"/>
    <w:rsid w:val="00645CF7"/>
    <w:rsid w:val="00647C27"/>
    <w:rsid w:val="00653E23"/>
    <w:rsid w:val="00667F28"/>
    <w:rsid w:val="00670C25"/>
    <w:rsid w:val="00682936"/>
    <w:rsid w:val="00683F67"/>
    <w:rsid w:val="0069197F"/>
    <w:rsid w:val="00691C3D"/>
    <w:rsid w:val="00692A1F"/>
    <w:rsid w:val="00694D88"/>
    <w:rsid w:val="00695122"/>
    <w:rsid w:val="00696A9E"/>
    <w:rsid w:val="006A5EDE"/>
    <w:rsid w:val="006C5416"/>
    <w:rsid w:val="006C6BF4"/>
    <w:rsid w:val="006D3B6D"/>
    <w:rsid w:val="006E2225"/>
    <w:rsid w:val="006E2729"/>
    <w:rsid w:val="006E48EB"/>
    <w:rsid w:val="006F5E45"/>
    <w:rsid w:val="006F7EF0"/>
    <w:rsid w:val="0070521F"/>
    <w:rsid w:val="00712AB3"/>
    <w:rsid w:val="00716CC1"/>
    <w:rsid w:val="00722D23"/>
    <w:rsid w:val="00722FD0"/>
    <w:rsid w:val="007436AC"/>
    <w:rsid w:val="007526D5"/>
    <w:rsid w:val="0076346C"/>
    <w:rsid w:val="007657E0"/>
    <w:rsid w:val="007660B2"/>
    <w:rsid w:val="0076685F"/>
    <w:rsid w:val="00772E54"/>
    <w:rsid w:val="00774B6F"/>
    <w:rsid w:val="00782892"/>
    <w:rsid w:val="00784232"/>
    <w:rsid w:val="0079455B"/>
    <w:rsid w:val="00795B92"/>
    <w:rsid w:val="007A3824"/>
    <w:rsid w:val="007B28CA"/>
    <w:rsid w:val="007B2AB8"/>
    <w:rsid w:val="007B67D9"/>
    <w:rsid w:val="007C0316"/>
    <w:rsid w:val="007D6A01"/>
    <w:rsid w:val="007D6B2E"/>
    <w:rsid w:val="007F455D"/>
    <w:rsid w:val="007F7499"/>
    <w:rsid w:val="008070E3"/>
    <w:rsid w:val="0081004D"/>
    <w:rsid w:val="008108ED"/>
    <w:rsid w:val="0083243F"/>
    <w:rsid w:val="00834A70"/>
    <w:rsid w:val="008350AA"/>
    <w:rsid w:val="00840526"/>
    <w:rsid w:val="00841C00"/>
    <w:rsid w:val="0084215A"/>
    <w:rsid w:val="00861841"/>
    <w:rsid w:val="00874425"/>
    <w:rsid w:val="008758F3"/>
    <w:rsid w:val="00881FED"/>
    <w:rsid w:val="0088336D"/>
    <w:rsid w:val="00884BAA"/>
    <w:rsid w:val="00892E84"/>
    <w:rsid w:val="0089682A"/>
    <w:rsid w:val="008A2796"/>
    <w:rsid w:val="008A2DF9"/>
    <w:rsid w:val="008A5A34"/>
    <w:rsid w:val="008A69AA"/>
    <w:rsid w:val="008A76AA"/>
    <w:rsid w:val="008B510A"/>
    <w:rsid w:val="008B5938"/>
    <w:rsid w:val="008B5DBB"/>
    <w:rsid w:val="008C2E0F"/>
    <w:rsid w:val="008D3D14"/>
    <w:rsid w:val="008D5921"/>
    <w:rsid w:val="008D6163"/>
    <w:rsid w:val="008E167B"/>
    <w:rsid w:val="008E1B94"/>
    <w:rsid w:val="008E3EEE"/>
    <w:rsid w:val="008E560B"/>
    <w:rsid w:val="008F2159"/>
    <w:rsid w:val="008F7231"/>
    <w:rsid w:val="00921A5E"/>
    <w:rsid w:val="00922181"/>
    <w:rsid w:val="00942450"/>
    <w:rsid w:val="00942466"/>
    <w:rsid w:val="0094311A"/>
    <w:rsid w:val="00946D56"/>
    <w:rsid w:val="009501B9"/>
    <w:rsid w:val="00962212"/>
    <w:rsid w:val="009719B4"/>
    <w:rsid w:val="009767BC"/>
    <w:rsid w:val="00983194"/>
    <w:rsid w:val="00987BB8"/>
    <w:rsid w:val="00991993"/>
    <w:rsid w:val="009A3DEB"/>
    <w:rsid w:val="009B24D6"/>
    <w:rsid w:val="009B39E9"/>
    <w:rsid w:val="009C7B0A"/>
    <w:rsid w:val="009D5325"/>
    <w:rsid w:val="009E5265"/>
    <w:rsid w:val="009E7124"/>
    <w:rsid w:val="00A03940"/>
    <w:rsid w:val="00A1314E"/>
    <w:rsid w:val="00A22216"/>
    <w:rsid w:val="00A23DBD"/>
    <w:rsid w:val="00A27EDB"/>
    <w:rsid w:val="00A30877"/>
    <w:rsid w:val="00A309D4"/>
    <w:rsid w:val="00A31858"/>
    <w:rsid w:val="00A34ED8"/>
    <w:rsid w:val="00A35B14"/>
    <w:rsid w:val="00A3607E"/>
    <w:rsid w:val="00A47ABC"/>
    <w:rsid w:val="00A508BD"/>
    <w:rsid w:val="00A53F73"/>
    <w:rsid w:val="00A6716A"/>
    <w:rsid w:val="00A7084B"/>
    <w:rsid w:val="00A71C79"/>
    <w:rsid w:val="00A7630F"/>
    <w:rsid w:val="00A84D69"/>
    <w:rsid w:val="00A90D9B"/>
    <w:rsid w:val="00A95D5E"/>
    <w:rsid w:val="00AA0B3B"/>
    <w:rsid w:val="00AA1302"/>
    <w:rsid w:val="00AA1E26"/>
    <w:rsid w:val="00AA469E"/>
    <w:rsid w:val="00AB5086"/>
    <w:rsid w:val="00AC25C8"/>
    <w:rsid w:val="00AD1EB2"/>
    <w:rsid w:val="00AE5B9A"/>
    <w:rsid w:val="00AE680D"/>
    <w:rsid w:val="00AF0527"/>
    <w:rsid w:val="00AF5E62"/>
    <w:rsid w:val="00AF7AE1"/>
    <w:rsid w:val="00B045C9"/>
    <w:rsid w:val="00B2052C"/>
    <w:rsid w:val="00B22CE5"/>
    <w:rsid w:val="00B27C78"/>
    <w:rsid w:val="00B30DA9"/>
    <w:rsid w:val="00B45081"/>
    <w:rsid w:val="00B54278"/>
    <w:rsid w:val="00B55F68"/>
    <w:rsid w:val="00B56E3B"/>
    <w:rsid w:val="00B571B7"/>
    <w:rsid w:val="00B64C01"/>
    <w:rsid w:val="00B650F5"/>
    <w:rsid w:val="00B72140"/>
    <w:rsid w:val="00B813DD"/>
    <w:rsid w:val="00B82D1E"/>
    <w:rsid w:val="00B95F46"/>
    <w:rsid w:val="00B96558"/>
    <w:rsid w:val="00BA29C3"/>
    <w:rsid w:val="00BA5A3A"/>
    <w:rsid w:val="00BB6D92"/>
    <w:rsid w:val="00BC19D6"/>
    <w:rsid w:val="00BC52E1"/>
    <w:rsid w:val="00BC54E4"/>
    <w:rsid w:val="00BD1B3B"/>
    <w:rsid w:val="00BD6F17"/>
    <w:rsid w:val="00BD7780"/>
    <w:rsid w:val="00BE2524"/>
    <w:rsid w:val="00BE5C5F"/>
    <w:rsid w:val="00BF3671"/>
    <w:rsid w:val="00BF417D"/>
    <w:rsid w:val="00C00088"/>
    <w:rsid w:val="00C258E2"/>
    <w:rsid w:val="00C33863"/>
    <w:rsid w:val="00C342DB"/>
    <w:rsid w:val="00C624EB"/>
    <w:rsid w:val="00C635ED"/>
    <w:rsid w:val="00C63EC3"/>
    <w:rsid w:val="00C65F5E"/>
    <w:rsid w:val="00C72AA4"/>
    <w:rsid w:val="00C7406C"/>
    <w:rsid w:val="00C76C53"/>
    <w:rsid w:val="00C8737D"/>
    <w:rsid w:val="00C902BB"/>
    <w:rsid w:val="00C912A9"/>
    <w:rsid w:val="00CA4901"/>
    <w:rsid w:val="00CB3DB5"/>
    <w:rsid w:val="00CB3FCF"/>
    <w:rsid w:val="00CC3ED2"/>
    <w:rsid w:val="00CC49C3"/>
    <w:rsid w:val="00CC5405"/>
    <w:rsid w:val="00CC7EF7"/>
    <w:rsid w:val="00CD58C7"/>
    <w:rsid w:val="00CF5D37"/>
    <w:rsid w:val="00CF71CC"/>
    <w:rsid w:val="00CF7B88"/>
    <w:rsid w:val="00D02DEA"/>
    <w:rsid w:val="00D037C9"/>
    <w:rsid w:val="00D13120"/>
    <w:rsid w:val="00D14F3C"/>
    <w:rsid w:val="00D337B0"/>
    <w:rsid w:val="00D41308"/>
    <w:rsid w:val="00D42F51"/>
    <w:rsid w:val="00D54B1B"/>
    <w:rsid w:val="00D54D93"/>
    <w:rsid w:val="00D55F3D"/>
    <w:rsid w:val="00D60C0A"/>
    <w:rsid w:val="00D66552"/>
    <w:rsid w:val="00D66D16"/>
    <w:rsid w:val="00D67E73"/>
    <w:rsid w:val="00D72925"/>
    <w:rsid w:val="00D772F0"/>
    <w:rsid w:val="00D84043"/>
    <w:rsid w:val="00D87B67"/>
    <w:rsid w:val="00D92CFC"/>
    <w:rsid w:val="00D95209"/>
    <w:rsid w:val="00DA2DF6"/>
    <w:rsid w:val="00DA308A"/>
    <w:rsid w:val="00DA6A1D"/>
    <w:rsid w:val="00DB0CA0"/>
    <w:rsid w:val="00DB4439"/>
    <w:rsid w:val="00DC26BC"/>
    <w:rsid w:val="00DC4052"/>
    <w:rsid w:val="00DD369B"/>
    <w:rsid w:val="00DD57AA"/>
    <w:rsid w:val="00DE4F85"/>
    <w:rsid w:val="00E054AB"/>
    <w:rsid w:val="00E07E26"/>
    <w:rsid w:val="00E11F56"/>
    <w:rsid w:val="00E22B34"/>
    <w:rsid w:val="00E25564"/>
    <w:rsid w:val="00E30741"/>
    <w:rsid w:val="00E36B2C"/>
    <w:rsid w:val="00E44EDB"/>
    <w:rsid w:val="00E45B19"/>
    <w:rsid w:val="00E5543C"/>
    <w:rsid w:val="00E64FFA"/>
    <w:rsid w:val="00E76AEC"/>
    <w:rsid w:val="00E825E6"/>
    <w:rsid w:val="00E82DF1"/>
    <w:rsid w:val="00E855D7"/>
    <w:rsid w:val="00E94E33"/>
    <w:rsid w:val="00EA7F34"/>
    <w:rsid w:val="00EB1DA4"/>
    <w:rsid w:val="00EB750A"/>
    <w:rsid w:val="00EC1077"/>
    <w:rsid w:val="00EC440F"/>
    <w:rsid w:val="00ED7138"/>
    <w:rsid w:val="00EE1CB3"/>
    <w:rsid w:val="00EE5A3F"/>
    <w:rsid w:val="00EE5D5C"/>
    <w:rsid w:val="00F06364"/>
    <w:rsid w:val="00F16079"/>
    <w:rsid w:val="00F21F90"/>
    <w:rsid w:val="00F337A0"/>
    <w:rsid w:val="00F4631E"/>
    <w:rsid w:val="00F642AE"/>
    <w:rsid w:val="00F64E5D"/>
    <w:rsid w:val="00F66984"/>
    <w:rsid w:val="00F71B1E"/>
    <w:rsid w:val="00F82348"/>
    <w:rsid w:val="00F832BB"/>
    <w:rsid w:val="00F912E4"/>
    <w:rsid w:val="00F9149A"/>
    <w:rsid w:val="00FA4333"/>
    <w:rsid w:val="00FA7F3C"/>
    <w:rsid w:val="00FB21B8"/>
    <w:rsid w:val="00FB4781"/>
    <w:rsid w:val="00FB7C31"/>
    <w:rsid w:val="00FC0E9D"/>
    <w:rsid w:val="00FC1000"/>
    <w:rsid w:val="00FC1EA0"/>
    <w:rsid w:val="00FC77D3"/>
    <w:rsid w:val="00FD5817"/>
    <w:rsid w:val="00FD6197"/>
    <w:rsid w:val="00FE7646"/>
    <w:rsid w:val="00FE7F6C"/>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F608"/>
  <w15:chartTrackingRefBased/>
  <w15:docId w15:val="{664BBA37-DD6D-4329-AF95-23D32A09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1B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502</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Maria Gonzalez</cp:lastModifiedBy>
  <cp:revision>4</cp:revision>
  <dcterms:created xsi:type="dcterms:W3CDTF">2017-03-13T13:49:00Z</dcterms:created>
  <dcterms:modified xsi:type="dcterms:W3CDTF">2018-04-19T12:52:00Z</dcterms:modified>
</cp:coreProperties>
</file>