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D9" w:rsidRDefault="00E44F33" w:rsidP="00E44F33">
      <w:pPr>
        <w:jc w:val="center"/>
        <w:rPr>
          <w:rFonts w:ascii="Arial" w:hAnsi="Arial" w:cs="Arial"/>
          <w:b/>
          <w:sz w:val="40"/>
          <w:szCs w:val="40"/>
        </w:rPr>
      </w:pPr>
      <w:r>
        <w:rPr>
          <w:rFonts w:ascii="Arial" w:hAnsi="Arial" w:cs="Arial"/>
          <w:b/>
          <w:sz w:val="40"/>
          <w:szCs w:val="40"/>
        </w:rPr>
        <w:t>3.GAIA. INSTITUZIO SISTEMA</w:t>
      </w:r>
    </w:p>
    <w:p w:rsidR="00E44F33" w:rsidRDefault="00E44F33" w:rsidP="00E44F33">
      <w:pPr>
        <w:jc w:val="both"/>
        <w:rPr>
          <w:rFonts w:ascii="Arial" w:hAnsi="Arial" w:cs="Arial"/>
          <w:sz w:val="24"/>
          <w:szCs w:val="24"/>
        </w:rPr>
      </w:pPr>
      <w:r>
        <w:rPr>
          <w:rFonts w:ascii="Arial" w:hAnsi="Arial" w:cs="Arial"/>
          <w:sz w:val="24"/>
          <w:szCs w:val="24"/>
        </w:rPr>
        <w:t xml:space="preserve">Instituzioei buruzko xedapenak Europar Batasuneko tratatuaren </w:t>
      </w:r>
      <w:proofErr w:type="spellStart"/>
      <w:r>
        <w:rPr>
          <w:rFonts w:ascii="Arial" w:hAnsi="Arial" w:cs="Arial"/>
          <w:sz w:val="24"/>
          <w:szCs w:val="24"/>
        </w:rPr>
        <w:t>III.Titulluan</w:t>
      </w:r>
      <w:proofErr w:type="spellEnd"/>
      <w:r>
        <w:rPr>
          <w:rFonts w:ascii="Arial" w:hAnsi="Arial" w:cs="Arial"/>
          <w:sz w:val="24"/>
          <w:szCs w:val="24"/>
        </w:rPr>
        <w:t xml:space="preserve"> aurki </w:t>
      </w:r>
      <w:proofErr w:type="spellStart"/>
      <w:r>
        <w:rPr>
          <w:rFonts w:ascii="Arial" w:hAnsi="Arial" w:cs="Arial"/>
          <w:sz w:val="24"/>
          <w:szCs w:val="24"/>
        </w:rPr>
        <w:t>ditzazkegu</w:t>
      </w:r>
      <w:proofErr w:type="spellEnd"/>
      <w:r>
        <w:rPr>
          <w:rFonts w:ascii="Arial" w:hAnsi="Arial" w:cs="Arial"/>
          <w:sz w:val="24"/>
          <w:szCs w:val="24"/>
        </w:rPr>
        <w:t xml:space="preserve"> (13-19.artikuluetan). </w:t>
      </w:r>
    </w:p>
    <w:p w:rsidR="00E44F33" w:rsidRDefault="00E44F33" w:rsidP="00E44F33">
      <w:pPr>
        <w:jc w:val="both"/>
        <w:rPr>
          <w:rFonts w:ascii="Arial" w:hAnsi="Arial" w:cs="Arial"/>
          <w:sz w:val="24"/>
          <w:szCs w:val="24"/>
        </w:rPr>
      </w:pPr>
      <w:r w:rsidRPr="00E44F33">
        <w:rPr>
          <w:rFonts w:ascii="Arial" w:hAnsi="Arial" w:cs="Arial"/>
          <w:b/>
          <w:sz w:val="24"/>
          <w:szCs w:val="24"/>
        </w:rPr>
        <w:t>13.artikulua</w:t>
      </w:r>
      <w:r w:rsidR="005A4014">
        <w:rPr>
          <w:rFonts w:ascii="Arial" w:hAnsi="Arial" w:cs="Arial"/>
          <w:sz w:val="24"/>
          <w:szCs w:val="24"/>
        </w:rPr>
        <w:t xml:space="preserve"> </w:t>
      </w:r>
      <w:r w:rsidR="005A4014" w:rsidRPr="005A4014">
        <w:rPr>
          <w:rFonts w:ascii="Arial" w:hAnsi="Arial" w:cs="Arial"/>
          <w:b/>
          <w:sz w:val="24"/>
          <w:szCs w:val="24"/>
        </w:rPr>
        <w:sym w:font="Wingdings" w:char="F0E0"/>
      </w:r>
      <w:r>
        <w:rPr>
          <w:rFonts w:ascii="Arial" w:hAnsi="Arial" w:cs="Arial"/>
          <w:sz w:val="24"/>
          <w:szCs w:val="24"/>
        </w:rPr>
        <w:t xml:space="preserve"> Zertara daude bideratuta Europar Batasuneko instituzioak. Zeintzuk dira Europar Batasuneko instituzioak (tratatuan agertzen direnak gain, erakunde “kategoriarik” ez dutenak baina Batasunaren organoak direnak aurki </w:t>
      </w:r>
      <w:proofErr w:type="spellStart"/>
      <w:r>
        <w:rPr>
          <w:rFonts w:ascii="Arial" w:hAnsi="Arial" w:cs="Arial"/>
          <w:sz w:val="24"/>
          <w:szCs w:val="24"/>
        </w:rPr>
        <w:t>ditzazkegu</w:t>
      </w:r>
      <w:proofErr w:type="spellEnd"/>
      <w:r>
        <w:rPr>
          <w:rFonts w:ascii="Arial" w:hAnsi="Arial" w:cs="Arial"/>
          <w:sz w:val="24"/>
          <w:szCs w:val="24"/>
        </w:rPr>
        <w:t xml:space="preserve"> hala nola; Gizarte Komitea eta Eskualdeetako Komitea, aholkularitza-eginkizunetan jardungo dutenak</w:t>
      </w:r>
      <w:r w:rsidR="00796013">
        <w:rPr>
          <w:rFonts w:ascii="Arial" w:hAnsi="Arial" w:cs="Arial"/>
          <w:sz w:val="24"/>
          <w:szCs w:val="24"/>
        </w:rPr>
        <w:t>)</w:t>
      </w:r>
      <w:r>
        <w:rPr>
          <w:rFonts w:ascii="Arial" w:hAnsi="Arial" w:cs="Arial"/>
          <w:sz w:val="24"/>
          <w:szCs w:val="24"/>
        </w:rPr>
        <w:t>.</w:t>
      </w:r>
      <w:r w:rsidR="00796013">
        <w:rPr>
          <w:rFonts w:ascii="Arial" w:hAnsi="Arial" w:cs="Arial"/>
          <w:sz w:val="24"/>
          <w:szCs w:val="24"/>
        </w:rPr>
        <w:t xml:space="preserve"> Instituzio kategoria duten 7 organo. </w:t>
      </w:r>
      <w:r>
        <w:rPr>
          <w:rFonts w:ascii="Arial" w:hAnsi="Arial" w:cs="Arial"/>
          <w:sz w:val="24"/>
          <w:szCs w:val="24"/>
        </w:rPr>
        <w:t xml:space="preserve"> </w:t>
      </w:r>
    </w:p>
    <w:p w:rsidR="00E44F33" w:rsidRPr="00796013" w:rsidRDefault="00E44F33" w:rsidP="00796013">
      <w:pPr>
        <w:jc w:val="both"/>
        <w:rPr>
          <w:rFonts w:ascii="Arial" w:hAnsi="Arial" w:cs="Arial"/>
          <w:sz w:val="24"/>
          <w:szCs w:val="24"/>
        </w:rPr>
      </w:pPr>
      <w:r>
        <w:rPr>
          <w:rFonts w:ascii="Arial" w:hAnsi="Arial" w:cs="Arial"/>
          <w:b/>
          <w:sz w:val="24"/>
          <w:szCs w:val="24"/>
        </w:rPr>
        <w:t>14.artikulua</w:t>
      </w:r>
      <w:r w:rsidR="005A4014">
        <w:rPr>
          <w:rFonts w:ascii="Arial" w:hAnsi="Arial" w:cs="Arial"/>
          <w:b/>
          <w:sz w:val="24"/>
          <w:szCs w:val="24"/>
        </w:rPr>
        <w:t xml:space="preserve"> </w:t>
      </w:r>
      <w:r w:rsidR="005A4014" w:rsidRPr="005A4014">
        <w:rPr>
          <w:rFonts w:ascii="Arial" w:hAnsi="Arial" w:cs="Arial"/>
          <w:b/>
          <w:sz w:val="24"/>
          <w:szCs w:val="24"/>
        </w:rPr>
        <w:sym w:font="Wingdings" w:char="F0E0"/>
      </w:r>
      <w:r>
        <w:rPr>
          <w:rFonts w:ascii="Arial" w:hAnsi="Arial" w:cs="Arial"/>
          <w:sz w:val="24"/>
          <w:szCs w:val="24"/>
        </w:rPr>
        <w:t xml:space="preserve"> </w:t>
      </w:r>
      <w:r>
        <w:rPr>
          <w:rFonts w:ascii="Arial" w:hAnsi="Arial" w:cs="Arial"/>
          <w:b/>
          <w:sz w:val="24"/>
          <w:szCs w:val="24"/>
        </w:rPr>
        <w:t xml:space="preserve">Parlamentuari buruzko artikulua; Europar Batasuneko Funtzionamenduzko Tratatuan (223-234.artikuluetan). </w:t>
      </w:r>
      <w:r w:rsidR="00796013" w:rsidRPr="00796013">
        <w:rPr>
          <w:rFonts w:ascii="Arial" w:hAnsi="Arial" w:cs="Arial"/>
          <w:sz w:val="24"/>
          <w:szCs w:val="24"/>
        </w:rPr>
        <w:t>14.2.art. Beheran</w:t>
      </w:r>
      <w:r w:rsidR="00796013">
        <w:rPr>
          <w:rFonts w:ascii="Arial" w:hAnsi="Arial" w:cs="Arial"/>
          <w:sz w:val="24"/>
          <w:szCs w:val="24"/>
        </w:rPr>
        <w:t>t</w:t>
      </w:r>
      <w:r w:rsidR="00796013" w:rsidRPr="00796013">
        <w:rPr>
          <w:rFonts w:ascii="Arial" w:hAnsi="Arial" w:cs="Arial"/>
          <w:sz w:val="24"/>
          <w:szCs w:val="24"/>
        </w:rPr>
        <w:t>z</w:t>
      </w:r>
      <w:r w:rsidR="00796013">
        <w:rPr>
          <w:rFonts w:ascii="Arial" w:hAnsi="Arial" w:cs="Arial"/>
          <w:sz w:val="24"/>
          <w:szCs w:val="24"/>
        </w:rPr>
        <w:t>-ko</w:t>
      </w:r>
      <w:r w:rsidR="00796013" w:rsidRPr="00796013">
        <w:rPr>
          <w:rFonts w:ascii="Arial" w:hAnsi="Arial" w:cs="Arial"/>
          <w:sz w:val="24"/>
          <w:szCs w:val="24"/>
        </w:rPr>
        <w:t xml:space="preserve"> Proportzionaltasun</w:t>
      </w:r>
      <w:r w:rsidR="00796013">
        <w:rPr>
          <w:rFonts w:ascii="Arial" w:hAnsi="Arial" w:cs="Arial"/>
          <w:sz w:val="24"/>
          <w:szCs w:val="24"/>
        </w:rPr>
        <w:t xml:space="preserve">a : Ahalik eta herritar gehiago </w:t>
      </w:r>
      <w:r w:rsidR="00796013" w:rsidRPr="00796013">
        <w:rPr>
          <w:rFonts w:ascii="Arial" w:hAnsi="Arial" w:cs="Arial"/>
          <w:sz w:val="24"/>
          <w:szCs w:val="24"/>
        </w:rPr>
        <w:t>egon ahalik era errepresentazio</w:t>
      </w:r>
      <w:r w:rsidR="00796013">
        <w:rPr>
          <w:rFonts w:ascii="Arial" w:hAnsi="Arial" w:cs="Arial"/>
          <w:sz w:val="24"/>
          <w:szCs w:val="24"/>
        </w:rPr>
        <w:t>a txikiagoa</w:t>
      </w:r>
      <w:r w:rsidR="00796013" w:rsidRPr="00796013">
        <w:rPr>
          <w:rFonts w:ascii="Arial" w:hAnsi="Arial" w:cs="Arial"/>
          <w:sz w:val="24"/>
          <w:szCs w:val="24"/>
        </w:rPr>
        <w:t xml:space="preserve"> izango da. Sis</w:t>
      </w:r>
      <w:r w:rsidR="00796013">
        <w:rPr>
          <w:rFonts w:ascii="Arial" w:hAnsi="Arial" w:cs="Arial"/>
          <w:sz w:val="24"/>
          <w:szCs w:val="24"/>
        </w:rPr>
        <w:t xml:space="preserve">tema demokratiko ordezkatzailea </w:t>
      </w:r>
      <w:r w:rsidR="00796013" w:rsidRPr="00796013">
        <w:rPr>
          <w:rFonts w:ascii="Arial" w:hAnsi="Arial" w:cs="Arial"/>
          <w:sz w:val="24"/>
          <w:szCs w:val="24"/>
        </w:rPr>
        <w:t>izaten denean funtsezko afera da Parlamentuaren ordez</w:t>
      </w:r>
      <w:r w:rsidR="00796013">
        <w:rPr>
          <w:rFonts w:ascii="Arial" w:hAnsi="Arial" w:cs="Arial"/>
          <w:sz w:val="24"/>
          <w:szCs w:val="24"/>
        </w:rPr>
        <w:t xml:space="preserve">karitza ahalik eta zorrotz isla </w:t>
      </w:r>
      <w:r w:rsidR="00796013" w:rsidRPr="00796013">
        <w:rPr>
          <w:rFonts w:ascii="Arial" w:hAnsi="Arial" w:cs="Arial"/>
          <w:sz w:val="24"/>
          <w:szCs w:val="24"/>
        </w:rPr>
        <w:t>dezala ha</w:t>
      </w:r>
      <w:r w:rsidR="00796013">
        <w:rPr>
          <w:rFonts w:ascii="Arial" w:hAnsi="Arial" w:cs="Arial"/>
          <w:sz w:val="24"/>
          <w:szCs w:val="24"/>
        </w:rPr>
        <w:t>utesleriaren arteko desberdintas</w:t>
      </w:r>
      <w:r w:rsidR="00796013" w:rsidRPr="00796013">
        <w:rPr>
          <w:rFonts w:ascii="Arial" w:hAnsi="Arial" w:cs="Arial"/>
          <w:sz w:val="24"/>
          <w:szCs w:val="24"/>
        </w:rPr>
        <w:t>una, hau da bo</w:t>
      </w:r>
      <w:r w:rsidR="00796013">
        <w:rPr>
          <w:rFonts w:ascii="Arial" w:hAnsi="Arial" w:cs="Arial"/>
          <w:sz w:val="24"/>
          <w:szCs w:val="24"/>
        </w:rPr>
        <w:t xml:space="preserve">to emaile bakoitzari bere botoa </w:t>
      </w:r>
      <w:r w:rsidR="00796013" w:rsidRPr="00796013">
        <w:rPr>
          <w:rFonts w:ascii="Arial" w:hAnsi="Arial" w:cs="Arial"/>
          <w:sz w:val="24"/>
          <w:szCs w:val="24"/>
        </w:rPr>
        <w:t>berdina izan dadila, ez gertatzeko Espainian egin zuten bezala, Soriako biztanle b</w:t>
      </w:r>
      <w:r w:rsidR="00796013">
        <w:rPr>
          <w:rFonts w:ascii="Arial" w:hAnsi="Arial" w:cs="Arial"/>
          <w:sz w:val="24"/>
          <w:szCs w:val="24"/>
        </w:rPr>
        <w:t xml:space="preserve">aten </w:t>
      </w:r>
      <w:r w:rsidR="00796013" w:rsidRPr="00796013">
        <w:rPr>
          <w:rFonts w:ascii="Arial" w:hAnsi="Arial" w:cs="Arial"/>
          <w:sz w:val="24"/>
          <w:szCs w:val="24"/>
        </w:rPr>
        <w:t>botoa ehunka aldiz pisu handiagoa edukitzea Bartz</w:t>
      </w:r>
      <w:r w:rsidR="00796013">
        <w:rPr>
          <w:rFonts w:ascii="Arial" w:hAnsi="Arial" w:cs="Arial"/>
          <w:sz w:val="24"/>
          <w:szCs w:val="24"/>
        </w:rPr>
        <w:t xml:space="preserve">elonako batena baino. (Espainian </w:t>
      </w:r>
      <w:r w:rsidR="00796013" w:rsidRPr="00796013">
        <w:rPr>
          <w:rFonts w:ascii="Arial" w:hAnsi="Arial" w:cs="Arial"/>
          <w:sz w:val="24"/>
          <w:szCs w:val="24"/>
        </w:rPr>
        <w:t>Gaztelaren aldeko politika dago</w:t>
      </w:r>
      <w:r w:rsidR="00796013">
        <w:rPr>
          <w:rFonts w:ascii="Arial" w:hAnsi="Arial" w:cs="Arial"/>
          <w:sz w:val="24"/>
          <w:szCs w:val="24"/>
        </w:rPr>
        <w:t>, nola hautez legea egin zen garaian aurreikusi zen nolako bozkak emango zuten herrialde bakoitzak eta hori abiapuntu hartuz boterean zeuden ideologiak beren mesedetarako legea egin zuten</w:t>
      </w:r>
      <w:r w:rsidR="00796013" w:rsidRPr="00796013">
        <w:rPr>
          <w:rFonts w:ascii="Arial" w:hAnsi="Arial" w:cs="Arial"/>
          <w:sz w:val="24"/>
          <w:szCs w:val="24"/>
        </w:rPr>
        <w:t>). Hautesle sist</w:t>
      </w:r>
      <w:r w:rsidR="00796013">
        <w:rPr>
          <w:rFonts w:ascii="Arial" w:hAnsi="Arial" w:cs="Arial"/>
          <w:sz w:val="24"/>
          <w:szCs w:val="24"/>
        </w:rPr>
        <w:t xml:space="preserve">ema hau Erreforma Politikorako </w:t>
      </w:r>
      <w:r w:rsidR="00796013" w:rsidRPr="00796013">
        <w:rPr>
          <w:rFonts w:ascii="Arial" w:hAnsi="Arial" w:cs="Arial"/>
          <w:sz w:val="24"/>
          <w:szCs w:val="24"/>
        </w:rPr>
        <w:t>Legearekin garatu zen xedapen iraunkor baten bidez</w:t>
      </w:r>
      <w:r w:rsidR="00796013">
        <w:rPr>
          <w:rFonts w:ascii="Arial" w:hAnsi="Arial" w:cs="Arial"/>
          <w:sz w:val="24"/>
          <w:szCs w:val="24"/>
        </w:rPr>
        <w:t xml:space="preserve">. Parlamentuan </w:t>
      </w:r>
      <w:proofErr w:type="spellStart"/>
      <w:r w:rsidR="00796013">
        <w:rPr>
          <w:rFonts w:ascii="Arial" w:hAnsi="Arial" w:cs="Arial"/>
          <w:sz w:val="24"/>
          <w:szCs w:val="24"/>
        </w:rPr>
        <w:t>desbideratza</w:t>
      </w:r>
      <w:proofErr w:type="spellEnd"/>
      <w:r w:rsidR="00796013">
        <w:rPr>
          <w:rFonts w:ascii="Arial" w:hAnsi="Arial" w:cs="Arial"/>
          <w:sz w:val="24"/>
          <w:szCs w:val="24"/>
        </w:rPr>
        <w:t xml:space="preserve"> bat </w:t>
      </w:r>
      <w:r w:rsidR="00796013" w:rsidRPr="00796013">
        <w:rPr>
          <w:rFonts w:ascii="Arial" w:hAnsi="Arial" w:cs="Arial"/>
          <w:sz w:val="24"/>
          <w:szCs w:val="24"/>
        </w:rPr>
        <w:t>gerta</w:t>
      </w:r>
      <w:r w:rsidR="00796013">
        <w:rPr>
          <w:rFonts w:ascii="Arial" w:hAnsi="Arial" w:cs="Arial"/>
          <w:sz w:val="24"/>
          <w:szCs w:val="24"/>
        </w:rPr>
        <w:t>tz</w:t>
      </w:r>
      <w:r w:rsidR="00796013" w:rsidRPr="00796013">
        <w:rPr>
          <w:rFonts w:ascii="Arial" w:hAnsi="Arial" w:cs="Arial"/>
          <w:sz w:val="24"/>
          <w:szCs w:val="24"/>
        </w:rPr>
        <w:t>en da, Alemania</w:t>
      </w:r>
      <w:r w:rsidR="00796013">
        <w:rPr>
          <w:rFonts w:ascii="Arial" w:hAnsi="Arial" w:cs="Arial"/>
          <w:sz w:val="24"/>
          <w:szCs w:val="24"/>
        </w:rPr>
        <w:t>ri</w:t>
      </w:r>
      <w:r w:rsidR="00796013" w:rsidRPr="00796013">
        <w:rPr>
          <w:rFonts w:ascii="Arial" w:hAnsi="Arial" w:cs="Arial"/>
          <w:sz w:val="24"/>
          <w:szCs w:val="24"/>
        </w:rPr>
        <w:t xml:space="preserve"> </w:t>
      </w:r>
      <w:r w:rsidR="00796013">
        <w:rPr>
          <w:rFonts w:ascii="Arial" w:hAnsi="Arial" w:cs="Arial"/>
          <w:sz w:val="24"/>
          <w:szCs w:val="24"/>
        </w:rPr>
        <w:t>a</w:t>
      </w:r>
      <w:r w:rsidR="00796013" w:rsidRPr="00796013">
        <w:rPr>
          <w:rFonts w:ascii="Arial" w:hAnsi="Arial" w:cs="Arial"/>
          <w:sz w:val="24"/>
          <w:szCs w:val="24"/>
        </w:rPr>
        <w:t>txiki zaizkio 96 parlamentario</w:t>
      </w:r>
      <w:r w:rsidR="00796013">
        <w:rPr>
          <w:rFonts w:ascii="Arial" w:hAnsi="Arial" w:cs="Arial"/>
          <w:sz w:val="24"/>
          <w:szCs w:val="24"/>
        </w:rPr>
        <w:t xml:space="preserve"> eta Luxenburgori aldiz sei (Alemania 80 milioi biztanle gutxi gorabehera eta Luxenburgo aldiz 500.000 mila biztanle inguru; hemen ikusten da nola zenbat eta biztanle gehiago orduan eta errepresentazioa txikiagoa, justua izateko eta errepresentazioa berdina izateko Luxenburgo 6 parlamentari izanda Alemania 240 parlamentari izan beharko zituen 96 izan beharrean).</w:t>
      </w:r>
    </w:p>
    <w:p w:rsidR="00CB5D12" w:rsidRDefault="005A4014" w:rsidP="0028435B">
      <w:pPr>
        <w:jc w:val="both"/>
        <w:rPr>
          <w:rFonts w:ascii="Arial" w:hAnsi="Arial" w:cs="Arial"/>
          <w:sz w:val="24"/>
          <w:szCs w:val="24"/>
        </w:rPr>
      </w:pPr>
      <w:r>
        <w:rPr>
          <w:rFonts w:ascii="Arial" w:hAnsi="Arial" w:cs="Arial"/>
          <w:b/>
          <w:sz w:val="24"/>
          <w:szCs w:val="24"/>
        </w:rPr>
        <w:t xml:space="preserve">15.artikulua </w:t>
      </w:r>
      <w:r w:rsidRPr="005A4014">
        <w:rPr>
          <w:rFonts w:ascii="Arial" w:hAnsi="Arial" w:cs="Arial"/>
          <w:b/>
          <w:sz w:val="24"/>
          <w:szCs w:val="24"/>
        </w:rPr>
        <w:sym w:font="Wingdings" w:char="F0E0"/>
      </w:r>
      <w:r>
        <w:rPr>
          <w:rFonts w:ascii="Arial" w:hAnsi="Arial" w:cs="Arial"/>
          <w:b/>
          <w:sz w:val="24"/>
          <w:szCs w:val="24"/>
        </w:rPr>
        <w:t xml:space="preserve"> Kontseilu Europarrari buruzko artikulua; Europar Batasuneko Funtzionamenduzko Tratatuan (235-236.artikuluetan). </w:t>
      </w:r>
      <w:r>
        <w:rPr>
          <w:rFonts w:ascii="Arial" w:hAnsi="Arial" w:cs="Arial"/>
          <w:sz w:val="24"/>
          <w:szCs w:val="24"/>
        </w:rPr>
        <w:t>Instituzio berria</w:t>
      </w:r>
      <w:r w:rsidR="00796013">
        <w:rPr>
          <w:rFonts w:ascii="Arial" w:hAnsi="Arial" w:cs="Arial"/>
          <w:sz w:val="24"/>
          <w:szCs w:val="24"/>
        </w:rPr>
        <w:t>, 1970ko hamarkadan</w:t>
      </w:r>
      <w:r>
        <w:rPr>
          <w:rFonts w:ascii="Arial" w:hAnsi="Arial" w:cs="Arial"/>
          <w:sz w:val="24"/>
          <w:szCs w:val="24"/>
        </w:rPr>
        <w:t xml:space="preserve"> Frantzia</w:t>
      </w:r>
      <w:r w:rsidR="00796013">
        <w:rPr>
          <w:rFonts w:ascii="Arial" w:hAnsi="Arial" w:cs="Arial"/>
          <w:sz w:val="24"/>
          <w:szCs w:val="24"/>
        </w:rPr>
        <w:t>ko presidentea</w:t>
      </w:r>
      <w:r>
        <w:rPr>
          <w:rFonts w:ascii="Arial" w:hAnsi="Arial" w:cs="Arial"/>
          <w:sz w:val="24"/>
          <w:szCs w:val="24"/>
        </w:rPr>
        <w:t xml:space="preserve"> eta Alemania</w:t>
      </w:r>
      <w:r w:rsidR="00796013">
        <w:rPr>
          <w:rFonts w:ascii="Arial" w:hAnsi="Arial" w:cs="Arial"/>
          <w:sz w:val="24"/>
          <w:szCs w:val="24"/>
        </w:rPr>
        <w:t>ko kantzilerra</w:t>
      </w:r>
      <w:r>
        <w:rPr>
          <w:rFonts w:ascii="Arial" w:hAnsi="Arial" w:cs="Arial"/>
          <w:sz w:val="24"/>
          <w:szCs w:val="24"/>
        </w:rPr>
        <w:t xml:space="preserve"> sustatu zuten gero Kontseilu Europarra izango zena, hasiera batean bilkura horietara etortzen ziren estatuaren goieneko ordezkariei </w:t>
      </w:r>
      <w:r>
        <w:rPr>
          <w:rFonts w:ascii="Arial" w:hAnsi="Arial" w:cs="Arial"/>
          <w:i/>
          <w:sz w:val="24"/>
          <w:szCs w:val="24"/>
        </w:rPr>
        <w:t xml:space="preserve">Goi Bilerak </w:t>
      </w:r>
      <w:r>
        <w:rPr>
          <w:rFonts w:ascii="Arial" w:hAnsi="Arial" w:cs="Arial"/>
          <w:sz w:val="24"/>
          <w:szCs w:val="24"/>
        </w:rPr>
        <w:t xml:space="preserve">deitu egin zuten, hasieran urtean bitan biltzen zirenak; baina nolabait “gustua” hartu zioten eta </w:t>
      </w:r>
      <w:r w:rsidR="00517628">
        <w:rPr>
          <w:rFonts w:ascii="Arial" w:hAnsi="Arial" w:cs="Arial"/>
          <w:sz w:val="24"/>
          <w:szCs w:val="24"/>
        </w:rPr>
        <w:t xml:space="preserve">biderkatu egin zituzten bilkurak urtean 4 izatera; gaur egun gutxienez 4 dira urtero baina praktikan askoz gehiago. Kontseilu Europarraren lehendakaritza bakoitza 6 hilabete irauten du, ohiko 2 bilera egiteko beharra du lehendakari bakoitza, ez ohiko batzarrak Bruselan egiten dira; egun Maltak du lehendakaritza. Hau baino berriagoa da Kontseilu Europarraren buruzagitza (erabaki zuten nola 6 hilabetez aldaketak izanda, egonkortasuna mantentzeko, erabaki zuten Europar Kontseiluarentzako buruzagitza bat sortzea 5 urterako, gaur egun Donald </w:t>
      </w:r>
      <w:proofErr w:type="spellStart"/>
      <w:r w:rsidR="00517628">
        <w:rPr>
          <w:rFonts w:ascii="Arial" w:hAnsi="Arial" w:cs="Arial"/>
          <w:sz w:val="24"/>
          <w:szCs w:val="24"/>
        </w:rPr>
        <w:t>Tusk</w:t>
      </w:r>
      <w:proofErr w:type="spellEnd"/>
      <w:r w:rsidR="00517628">
        <w:rPr>
          <w:rFonts w:ascii="Arial" w:hAnsi="Arial" w:cs="Arial"/>
          <w:sz w:val="24"/>
          <w:szCs w:val="24"/>
        </w:rPr>
        <w:t xml:space="preserve"> da buruzagia</w:t>
      </w:r>
      <w:r w:rsidR="00796013">
        <w:rPr>
          <w:rFonts w:ascii="Arial" w:hAnsi="Arial" w:cs="Arial"/>
          <w:sz w:val="24"/>
          <w:szCs w:val="24"/>
        </w:rPr>
        <w:t xml:space="preserve">, hau baino lehen Van </w:t>
      </w:r>
      <w:proofErr w:type="spellStart"/>
      <w:r w:rsidR="00796013">
        <w:rPr>
          <w:rFonts w:ascii="Arial" w:hAnsi="Arial" w:cs="Arial"/>
          <w:sz w:val="24"/>
          <w:szCs w:val="24"/>
        </w:rPr>
        <w:t>Rompuy</w:t>
      </w:r>
      <w:proofErr w:type="spellEnd"/>
      <w:r w:rsidR="00796013">
        <w:rPr>
          <w:rFonts w:ascii="Arial" w:hAnsi="Arial" w:cs="Arial"/>
          <w:sz w:val="24"/>
          <w:szCs w:val="24"/>
        </w:rPr>
        <w:t xml:space="preserve"> izan zen</w:t>
      </w:r>
      <w:r w:rsidR="00517628">
        <w:rPr>
          <w:rFonts w:ascii="Arial" w:hAnsi="Arial" w:cs="Arial"/>
          <w:sz w:val="24"/>
          <w:szCs w:val="24"/>
        </w:rPr>
        <w:t>). Europar Kontseiluaren burua teorian 28 estatu kideen artean hautatzen da; baina Alemania nolabait “beto eskubidea” mantentzen du nola oso indar handia du</w:t>
      </w:r>
      <w:r w:rsidR="0028435B">
        <w:rPr>
          <w:rFonts w:ascii="Arial" w:hAnsi="Arial" w:cs="Arial"/>
          <w:sz w:val="24"/>
          <w:szCs w:val="24"/>
        </w:rPr>
        <w:t xml:space="preserve">, nola ez dute hautatuko presidente bat alemaniaren aurkakoa; hor dago “beto </w:t>
      </w:r>
      <w:r w:rsidR="0028435B">
        <w:rPr>
          <w:rFonts w:ascii="Arial" w:hAnsi="Arial" w:cs="Arial"/>
          <w:sz w:val="24"/>
          <w:szCs w:val="24"/>
        </w:rPr>
        <w:lastRenderedPageBreak/>
        <w:t>eskubidea”</w:t>
      </w:r>
      <w:r w:rsidR="00517628">
        <w:rPr>
          <w:rFonts w:ascii="Arial" w:hAnsi="Arial" w:cs="Arial"/>
          <w:sz w:val="24"/>
          <w:szCs w:val="24"/>
        </w:rPr>
        <w:t>.</w:t>
      </w:r>
      <w:r w:rsidR="0028435B">
        <w:rPr>
          <w:rFonts w:ascii="Arial" w:hAnsi="Arial" w:cs="Arial"/>
          <w:sz w:val="24"/>
          <w:szCs w:val="24"/>
        </w:rPr>
        <w:t xml:space="preserve"> Kargu ahulak hautatu ohi dira, estatu handiei itzal ez </w:t>
      </w:r>
      <w:proofErr w:type="spellStart"/>
      <w:r w:rsidR="0028435B">
        <w:rPr>
          <w:rFonts w:ascii="Arial" w:hAnsi="Arial" w:cs="Arial"/>
          <w:sz w:val="24"/>
          <w:szCs w:val="24"/>
        </w:rPr>
        <w:t>egitearren</w:t>
      </w:r>
      <w:proofErr w:type="spellEnd"/>
      <w:r w:rsidR="0028435B">
        <w:rPr>
          <w:rFonts w:ascii="Arial" w:hAnsi="Arial" w:cs="Arial"/>
          <w:sz w:val="24"/>
          <w:szCs w:val="24"/>
        </w:rPr>
        <w:t>.</w:t>
      </w:r>
      <w:r w:rsidR="00517628">
        <w:rPr>
          <w:rFonts w:ascii="Arial" w:hAnsi="Arial" w:cs="Arial"/>
          <w:sz w:val="24"/>
          <w:szCs w:val="24"/>
        </w:rPr>
        <w:t xml:space="preserve"> Erabakiak kontsensuz hartu ohi dira, printzipioz ez dago bozketarik. Orientabide nagusiak</w:t>
      </w:r>
      <w:r w:rsidR="0028435B">
        <w:rPr>
          <w:rFonts w:ascii="Arial" w:hAnsi="Arial" w:cs="Arial"/>
          <w:sz w:val="24"/>
          <w:szCs w:val="24"/>
        </w:rPr>
        <w:t>, politika, ekonomia eta kanpora begira barneko politikak</w:t>
      </w:r>
      <w:r w:rsidR="00517628">
        <w:rPr>
          <w:rFonts w:ascii="Arial" w:hAnsi="Arial" w:cs="Arial"/>
          <w:sz w:val="24"/>
          <w:szCs w:val="24"/>
        </w:rPr>
        <w:t xml:space="preserve"> Europar Kontseiluan hartzen dira, hau esan nahi du 30 pertsonen artean hartzen direla erabakiak (28 estatu kideen buruak, Europar Kontseiluaren lehendakaria eta Europar Kontseiluaren burua).</w:t>
      </w:r>
      <w:r w:rsidR="0028435B">
        <w:rPr>
          <w:rFonts w:ascii="Arial" w:hAnsi="Arial" w:cs="Arial"/>
          <w:sz w:val="24"/>
          <w:szCs w:val="24"/>
        </w:rPr>
        <w:t xml:space="preserve"> </w:t>
      </w:r>
      <w:r w:rsidR="00517628">
        <w:rPr>
          <w:rFonts w:ascii="Arial" w:hAnsi="Arial" w:cs="Arial"/>
          <w:sz w:val="24"/>
          <w:szCs w:val="24"/>
        </w:rPr>
        <w:t xml:space="preserve">Hau dela eta, </w:t>
      </w:r>
      <w:proofErr w:type="spellStart"/>
      <w:r w:rsidR="00517628">
        <w:rPr>
          <w:rFonts w:ascii="Arial" w:hAnsi="Arial" w:cs="Arial"/>
          <w:sz w:val="24"/>
          <w:szCs w:val="24"/>
        </w:rPr>
        <w:t>oligarkizazioaz</w:t>
      </w:r>
      <w:proofErr w:type="spellEnd"/>
      <w:r w:rsidR="00517628">
        <w:rPr>
          <w:rFonts w:ascii="Arial" w:hAnsi="Arial" w:cs="Arial"/>
          <w:sz w:val="24"/>
          <w:szCs w:val="24"/>
        </w:rPr>
        <w:t xml:space="preserve"> hitz egin dezakegu. </w:t>
      </w:r>
    </w:p>
    <w:p w:rsidR="00C37B66" w:rsidRPr="0028435B" w:rsidRDefault="00CB5D12" w:rsidP="00E44F33">
      <w:pPr>
        <w:jc w:val="both"/>
        <w:rPr>
          <w:rFonts w:ascii="Arial" w:hAnsi="Arial" w:cs="Arial"/>
          <w:sz w:val="24"/>
          <w:szCs w:val="24"/>
        </w:rPr>
      </w:pPr>
      <w:r>
        <w:rPr>
          <w:rFonts w:ascii="Arial" w:hAnsi="Arial" w:cs="Arial"/>
          <w:b/>
          <w:sz w:val="24"/>
          <w:szCs w:val="24"/>
        </w:rPr>
        <w:t xml:space="preserve">16.artikulua </w:t>
      </w:r>
      <w:r w:rsidRPr="00CB5D12">
        <w:rPr>
          <w:rFonts w:ascii="Arial" w:hAnsi="Arial" w:cs="Arial"/>
          <w:b/>
          <w:sz w:val="24"/>
          <w:szCs w:val="24"/>
        </w:rPr>
        <w:sym w:font="Wingdings" w:char="F0E0"/>
      </w:r>
      <w:r>
        <w:rPr>
          <w:rFonts w:ascii="Arial" w:hAnsi="Arial" w:cs="Arial"/>
          <w:b/>
          <w:sz w:val="24"/>
          <w:szCs w:val="24"/>
        </w:rPr>
        <w:t xml:space="preserve"> Ministro Kontseiluari buruzko artikulua; Europar Batasuneko Funtzionamenduzko Tratatuan (237-243.artikuluetan). </w:t>
      </w:r>
      <w:r>
        <w:rPr>
          <w:rFonts w:ascii="Arial" w:hAnsi="Arial" w:cs="Arial"/>
          <w:sz w:val="24"/>
          <w:szCs w:val="24"/>
        </w:rPr>
        <w:t xml:space="preserve">Erabakitze prozesu arrunta bihurtu da </w:t>
      </w:r>
      <w:proofErr w:type="spellStart"/>
      <w:r>
        <w:rPr>
          <w:rFonts w:ascii="Arial" w:hAnsi="Arial" w:cs="Arial"/>
          <w:sz w:val="24"/>
          <w:szCs w:val="24"/>
        </w:rPr>
        <w:t>kodezizio</w:t>
      </w:r>
      <w:proofErr w:type="spellEnd"/>
      <w:r>
        <w:rPr>
          <w:rFonts w:ascii="Arial" w:hAnsi="Arial" w:cs="Arial"/>
          <w:sz w:val="24"/>
          <w:szCs w:val="24"/>
        </w:rPr>
        <w:t xml:space="preserve"> prozedura, bai estatuen kopurua eta bai estatuen demografia kontuan hartuta erabakiak gehiengo kualifikatuz hartuko dira; baina bozketara ez dute ailegatu nahi bozketan irudikatu ahal dena ez ikusteko (maioriak eta minoriak) erabakiak kontsensuz ahal den guztietan. </w:t>
      </w:r>
      <w:r w:rsidR="0028435B">
        <w:rPr>
          <w:rFonts w:ascii="Arial" w:hAnsi="Arial" w:cs="Arial"/>
          <w:sz w:val="24"/>
          <w:szCs w:val="24"/>
        </w:rPr>
        <w:t xml:space="preserve">Gainera kontuan hartzen da zer gertatu daitekeen hartutako erabaki guztiekin. </w:t>
      </w:r>
      <w:r>
        <w:rPr>
          <w:rFonts w:ascii="Arial" w:hAnsi="Arial" w:cs="Arial"/>
          <w:sz w:val="24"/>
          <w:szCs w:val="24"/>
        </w:rPr>
        <w:t>Formalki Ministro Kontseiluan hartzen diren erabaki gehienak aurretik hartuta daude COREPER-</w:t>
      </w:r>
      <w:proofErr w:type="spellStart"/>
      <w:r>
        <w:rPr>
          <w:rFonts w:ascii="Arial" w:hAnsi="Arial" w:cs="Arial"/>
          <w:sz w:val="24"/>
          <w:szCs w:val="24"/>
        </w:rPr>
        <w:t>en</w:t>
      </w:r>
      <w:proofErr w:type="spellEnd"/>
      <w:r>
        <w:rPr>
          <w:rFonts w:ascii="Arial" w:hAnsi="Arial" w:cs="Arial"/>
          <w:sz w:val="24"/>
          <w:szCs w:val="24"/>
        </w:rPr>
        <w:t xml:space="preserve"> (ORIRAKO; ordezkari iraunkorren komitea). </w:t>
      </w:r>
    </w:p>
    <w:p w:rsidR="00C37B66" w:rsidRDefault="00CB5D12" w:rsidP="00E44F33">
      <w:pPr>
        <w:jc w:val="both"/>
        <w:rPr>
          <w:rFonts w:ascii="Arial" w:hAnsi="Arial" w:cs="Arial"/>
          <w:sz w:val="24"/>
          <w:szCs w:val="24"/>
        </w:rPr>
      </w:pPr>
      <w:r>
        <w:rPr>
          <w:rFonts w:ascii="Arial" w:hAnsi="Arial" w:cs="Arial"/>
          <w:b/>
          <w:sz w:val="24"/>
          <w:szCs w:val="24"/>
        </w:rPr>
        <w:t xml:space="preserve">17.artikulua </w:t>
      </w:r>
      <w:r w:rsidRPr="00CB5D12">
        <w:rPr>
          <w:rFonts w:ascii="Arial" w:hAnsi="Arial" w:cs="Arial"/>
          <w:b/>
          <w:sz w:val="24"/>
          <w:szCs w:val="24"/>
        </w:rPr>
        <w:sym w:font="Wingdings" w:char="F0E0"/>
      </w:r>
      <w:r>
        <w:rPr>
          <w:rFonts w:ascii="Arial" w:hAnsi="Arial" w:cs="Arial"/>
          <w:b/>
          <w:sz w:val="24"/>
          <w:szCs w:val="24"/>
        </w:rPr>
        <w:t xml:space="preserve"> Batzordeari buruzko artikulua; Europar Batasuneko Funtzionamenduzko Tratatuan (244-250.artikuluetan). </w:t>
      </w:r>
      <w:r>
        <w:rPr>
          <w:rFonts w:ascii="Arial" w:hAnsi="Arial" w:cs="Arial"/>
          <w:sz w:val="24"/>
          <w:szCs w:val="24"/>
        </w:rPr>
        <w:t xml:space="preserve">Oso artikulu luzea. Batzordearen eraketa; urte luzeko garapena izan duelako, </w:t>
      </w:r>
      <w:proofErr w:type="spellStart"/>
      <w:r>
        <w:rPr>
          <w:rFonts w:ascii="Arial" w:hAnsi="Arial" w:cs="Arial"/>
          <w:sz w:val="24"/>
          <w:szCs w:val="24"/>
        </w:rPr>
        <w:t>IAKAren</w:t>
      </w:r>
      <w:proofErr w:type="spellEnd"/>
      <w:r>
        <w:rPr>
          <w:rFonts w:ascii="Arial" w:hAnsi="Arial" w:cs="Arial"/>
          <w:sz w:val="24"/>
          <w:szCs w:val="24"/>
        </w:rPr>
        <w:t xml:space="preserve"> garaian </w:t>
      </w:r>
      <w:r w:rsidR="00C37B66">
        <w:rPr>
          <w:rFonts w:ascii="Arial" w:hAnsi="Arial" w:cs="Arial"/>
          <w:i/>
          <w:sz w:val="24"/>
          <w:szCs w:val="24"/>
        </w:rPr>
        <w:t xml:space="preserve">Goi Agintea </w:t>
      </w:r>
      <w:r w:rsidR="00C37B66">
        <w:rPr>
          <w:rFonts w:ascii="Arial" w:hAnsi="Arial" w:cs="Arial"/>
          <w:sz w:val="24"/>
          <w:szCs w:val="24"/>
        </w:rPr>
        <w:t xml:space="preserve">deitu zioten gero Erromako tratatuan </w:t>
      </w:r>
      <w:r w:rsidR="00C37B66">
        <w:rPr>
          <w:rFonts w:ascii="Arial" w:hAnsi="Arial" w:cs="Arial"/>
          <w:i/>
          <w:sz w:val="24"/>
          <w:szCs w:val="24"/>
        </w:rPr>
        <w:t xml:space="preserve">Batzorde </w:t>
      </w:r>
      <w:r w:rsidR="00C37B66">
        <w:rPr>
          <w:rFonts w:ascii="Arial" w:hAnsi="Arial" w:cs="Arial"/>
          <w:sz w:val="24"/>
          <w:szCs w:val="24"/>
        </w:rPr>
        <w:t>hitza erabaki zen, gaur egun dugun Batasuneko instituzio “originala”. Batzordeko lehendakaria aukeratzeko prozedura</w:t>
      </w:r>
      <w:r w:rsidR="0028435B">
        <w:rPr>
          <w:rFonts w:ascii="Arial" w:hAnsi="Arial" w:cs="Arial"/>
          <w:sz w:val="24"/>
          <w:szCs w:val="24"/>
        </w:rPr>
        <w:t xml:space="preserve"> hainbat berezitasun</w:t>
      </w:r>
      <w:r w:rsidR="00C37B66">
        <w:rPr>
          <w:rFonts w:ascii="Arial" w:hAnsi="Arial" w:cs="Arial"/>
          <w:sz w:val="24"/>
          <w:szCs w:val="24"/>
        </w:rPr>
        <w:t xml:space="preserve">, azken hauteskundeetan nolabait gauzatu dena, gaur egun Jean Claude </w:t>
      </w:r>
      <w:proofErr w:type="spellStart"/>
      <w:r w:rsidR="00C37B66">
        <w:rPr>
          <w:rFonts w:ascii="Arial" w:hAnsi="Arial" w:cs="Arial"/>
          <w:sz w:val="24"/>
          <w:szCs w:val="24"/>
        </w:rPr>
        <w:t>Juncker</w:t>
      </w:r>
      <w:proofErr w:type="spellEnd"/>
      <w:r w:rsidR="00C37B66">
        <w:rPr>
          <w:rFonts w:ascii="Arial" w:hAnsi="Arial" w:cs="Arial"/>
          <w:sz w:val="24"/>
          <w:szCs w:val="24"/>
        </w:rPr>
        <w:t xml:space="preserve"> da batzordeko lehendakaria (Luxenburgoko lehen ministroa izan zena eta euroguneko lehendakaria ere izan zen). </w:t>
      </w:r>
      <w:r w:rsidR="0028435B">
        <w:rPr>
          <w:rFonts w:ascii="Arial" w:hAnsi="Arial" w:cs="Arial"/>
          <w:sz w:val="24"/>
          <w:szCs w:val="24"/>
        </w:rPr>
        <w:t xml:space="preserve">Europar politikarien artean esperientzia handiena duena. </w:t>
      </w:r>
      <w:r w:rsidR="00C37B66">
        <w:rPr>
          <w:rFonts w:ascii="Arial" w:hAnsi="Arial" w:cs="Arial"/>
          <w:sz w:val="24"/>
          <w:szCs w:val="24"/>
        </w:rPr>
        <w:t>Batzordea 28 kidez osatuta dago, estatu kide bakoitzak kide bat.</w:t>
      </w:r>
      <w:r w:rsidR="0028435B">
        <w:rPr>
          <w:rFonts w:ascii="Arial" w:hAnsi="Arial" w:cs="Arial"/>
          <w:sz w:val="24"/>
          <w:szCs w:val="24"/>
        </w:rPr>
        <w:t xml:space="preserve"> Batzordea efikazagoa izateko pentsatu zuten batzordearen kide kopurua gutxitzea. </w:t>
      </w:r>
    </w:p>
    <w:p w:rsidR="00A60BB7" w:rsidRDefault="00A60BB7" w:rsidP="00E44F33">
      <w:pPr>
        <w:jc w:val="both"/>
        <w:rPr>
          <w:rFonts w:ascii="Arial" w:hAnsi="Arial" w:cs="Arial"/>
          <w:sz w:val="24"/>
          <w:szCs w:val="24"/>
        </w:rPr>
      </w:pPr>
      <w:r>
        <w:rPr>
          <w:rFonts w:ascii="Arial" w:hAnsi="Arial" w:cs="Arial"/>
          <w:b/>
          <w:sz w:val="24"/>
          <w:szCs w:val="24"/>
        </w:rPr>
        <w:t xml:space="preserve">18.artikulua </w:t>
      </w:r>
      <w:r w:rsidRPr="00A60BB7">
        <w:rPr>
          <w:rFonts w:ascii="Arial" w:hAnsi="Arial" w:cs="Arial"/>
          <w:b/>
          <w:sz w:val="24"/>
          <w:szCs w:val="24"/>
        </w:rPr>
        <w:sym w:font="Wingdings" w:char="F0E0"/>
      </w:r>
      <w:r>
        <w:rPr>
          <w:rFonts w:ascii="Arial" w:hAnsi="Arial" w:cs="Arial"/>
          <w:b/>
          <w:sz w:val="24"/>
          <w:szCs w:val="24"/>
        </w:rPr>
        <w:t xml:space="preserve"> Goi ordezkariaren figura atzerri arazoetarako. </w:t>
      </w:r>
      <w:r w:rsidRPr="00A60BB7">
        <w:rPr>
          <w:rFonts w:ascii="Arial" w:hAnsi="Arial" w:cs="Arial"/>
          <w:sz w:val="24"/>
          <w:szCs w:val="24"/>
        </w:rPr>
        <w:t>Goi ordezkariaren pertsonaren inguruko xedapenak; Kontseilu Europarra hautatzen du nork izango den baina Batzordeko lehendakariaren onespena beharrezkoa da</w:t>
      </w:r>
      <w:r>
        <w:rPr>
          <w:rFonts w:ascii="Arial" w:hAnsi="Arial" w:cs="Arial"/>
          <w:sz w:val="24"/>
          <w:szCs w:val="24"/>
        </w:rPr>
        <w:t xml:space="preserve">. Figura politiko ahulak aukeratu ohi dira, gaur egun; </w:t>
      </w:r>
      <w:proofErr w:type="spellStart"/>
      <w:r>
        <w:rPr>
          <w:rFonts w:ascii="Arial" w:hAnsi="Arial" w:cs="Arial"/>
          <w:sz w:val="24"/>
          <w:szCs w:val="24"/>
        </w:rPr>
        <w:t>Federica</w:t>
      </w:r>
      <w:proofErr w:type="spellEnd"/>
      <w:r>
        <w:rPr>
          <w:rFonts w:ascii="Arial" w:hAnsi="Arial" w:cs="Arial"/>
          <w:sz w:val="24"/>
          <w:szCs w:val="24"/>
        </w:rPr>
        <w:t xml:space="preserve"> </w:t>
      </w:r>
      <w:proofErr w:type="spellStart"/>
      <w:r>
        <w:rPr>
          <w:rFonts w:ascii="Arial" w:hAnsi="Arial" w:cs="Arial"/>
          <w:sz w:val="24"/>
          <w:szCs w:val="24"/>
        </w:rPr>
        <w:t>Mogherini</w:t>
      </w:r>
      <w:proofErr w:type="spellEnd"/>
      <w:r>
        <w:rPr>
          <w:rFonts w:ascii="Arial" w:hAnsi="Arial" w:cs="Arial"/>
          <w:sz w:val="24"/>
          <w:szCs w:val="24"/>
        </w:rPr>
        <w:t xml:space="preserve">. </w:t>
      </w:r>
    </w:p>
    <w:p w:rsidR="00CB5D12" w:rsidRDefault="00A60BB7" w:rsidP="0028435B">
      <w:pPr>
        <w:jc w:val="both"/>
        <w:rPr>
          <w:rFonts w:ascii="Arial" w:hAnsi="Arial" w:cs="Arial"/>
          <w:sz w:val="24"/>
          <w:szCs w:val="24"/>
        </w:rPr>
      </w:pPr>
      <w:r>
        <w:rPr>
          <w:rFonts w:ascii="Arial" w:hAnsi="Arial" w:cs="Arial"/>
          <w:b/>
          <w:sz w:val="24"/>
          <w:szCs w:val="24"/>
        </w:rPr>
        <w:t xml:space="preserve">19.artikulua </w:t>
      </w:r>
      <w:r w:rsidRPr="00A60BB7">
        <w:rPr>
          <w:rFonts w:ascii="Arial" w:hAnsi="Arial" w:cs="Arial"/>
          <w:b/>
          <w:sz w:val="24"/>
          <w:szCs w:val="24"/>
        </w:rPr>
        <w:sym w:font="Wingdings" w:char="F0E0"/>
      </w:r>
      <w:r>
        <w:rPr>
          <w:rFonts w:ascii="Arial" w:hAnsi="Arial" w:cs="Arial"/>
          <w:b/>
          <w:sz w:val="24"/>
          <w:szCs w:val="24"/>
        </w:rPr>
        <w:t xml:space="preserve"> </w:t>
      </w:r>
      <w:r w:rsidR="00C37B66">
        <w:rPr>
          <w:rFonts w:ascii="Arial" w:hAnsi="Arial" w:cs="Arial"/>
          <w:sz w:val="24"/>
          <w:szCs w:val="24"/>
        </w:rPr>
        <w:t xml:space="preserve"> </w:t>
      </w:r>
      <w:r>
        <w:rPr>
          <w:rFonts w:ascii="Arial" w:hAnsi="Arial" w:cs="Arial"/>
          <w:b/>
          <w:sz w:val="24"/>
          <w:szCs w:val="24"/>
        </w:rPr>
        <w:t xml:space="preserve">Europar Batasuneko Justizia Auzitegiari buruzko artikulua; Europar Batasuneko Funtzionamenduzko Tratatuan (251-281.artikuluetan). </w:t>
      </w:r>
      <w:r>
        <w:rPr>
          <w:rFonts w:ascii="Arial" w:hAnsi="Arial" w:cs="Arial"/>
          <w:sz w:val="24"/>
          <w:szCs w:val="24"/>
        </w:rPr>
        <w:t>Bere baitan hartuko ditu Justizia Auzitegia, Auzitegi Orokorra eta Auzitegi Espezializatuak baina bakar b</w:t>
      </w:r>
      <w:r w:rsidR="0028435B">
        <w:rPr>
          <w:rFonts w:ascii="Arial" w:hAnsi="Arial" w:cs="Arial"/>
          <w:sz w:val="24"/>
          <w:szCs w:val="24"/>
        </w:rPr>
        <w:t xml:space="preserve">at balitz bezala aipatzen zaio. </w:t>
      </w:r>
    </w:p>
    <w:p w:rsidR="00A60BB7" w:rsidRDefault="00A60BB7" w:rsidP="00E44F33">
      <w:pPr>
        <w:jc w:val="both"/>
        <w:rPr>
          <w:rFonts w:ascii="Arial" w:hAnsi="Arial" w:cs="Arial"/>
          <w:sz w:val="24"/>
          <w:szCs w:val="24"/>
        </w:rPr>
      </w:pPr>
      <w:r>
        <w:rPr>
          <w:rFonts w:ascii="Arial" w:hAnsi="Arial" w:cs="Arial"/>
          <w:sz w:val="24"/>
          <w:szCs w:val="24"/>
        </w:rPr>
        <w:t xml:space="preserve">Europar Batasunaren tratatuan instituzioei emaniko esparruan, Europar erabakietan erabaki aurretik etortzen da abokatu orokorraren irizpidea, askotan bat datoz beste batzuetan ordea, ez. Batasunaren Tratatuaren 13-19.artikulu hauetan ez dira garatzen ez </w:t>
      </w:r>
      <w:r w:rsidR="00E57FCF">
        <w:rPr>
          <w:rFonts w:ascii="Arial" w:hAnsi="Arial" w:cs="Arial"/>
          <w:sz w:val="24"/>
          <w:szCs w:val="24"/>
        </w:rPr>
        <w:t>EBZ (Europar Banku Zentrala) ezta ere kontu auzitegia nahiz eta lehen 13.artikuluan aipatuak izan arren. EBZ-</w:t>
      </w:r>
      <w:proofErr w:type="spellStart"/>
      <w:r w:rsidR="00E57FCF">
        <w:rPr>
          <w:rFonts w:ascii="Arial" w:hAnsi="Arial" w:cs="Arial"/>
          <w:sz w:val="24"/>
          <w:szCs w:val="24"/>
        </w:rPr>
        <w:t>ri</w:t>
      </w:r>
      <w:proofErr w:type="spellEnd"/>
      <w:r w:rsidR="00E57FCF">
        <w:rPr>
          <w:rFonts w:ascii="Arial" w:hAnsi="Arial" w:cs="Arial"/>
          <w:sz w:val="24"/>
          <w:szCs w:val="24"/>
        </w:rPr>
        <w:t xml:space="preserve"> buruzko aipuak Europar Batasunaren Funtzionamenduzko Tratatuaren (282-284.artikuluetan), batasun monetarioa oso garrantzitsua dena, molde federalen ezaugarria, </w:t>
      </w:r>
      <w:r w:rsidR="0028435B">
        <w:rPr>
          <w:rFonts w:ascii="Arial" w:hAnsi="Arial" w:cs="Arial"/>
          <w:sz w:val="24"/>
          <w:szCs w:val="24"/>
        </w:rPr>
        <w:t xml:space="preserve">Alemaniako banku zentralaren moldea hartuko du bere gain, </w:t>
      </w:r>
      <w:r w:rsidR="00E57FCF">
        <w:rPr>
          <w:rFonts w:ascii="Arial" w:hAnsi="Arial" w:cs="Arial"/>
          <w:sz w:val="24"/>
          <w:szCs w:val="24"/>
        </w:rPr>
        <w:t xml:space="preserve">prezioen egonkortasuna bermatzea zeregin nagusi gisa, ez erreserba federalaren sistema egiten duen bezala (AEB) zein prezioen egonkortasuna </w:t>
      </w:r>
      <w:r w:rsidR="00E57FCF">
        <w:rPr>
          <w:rFonts w:ascii="Arial" w:hAnsi="Arial" w:cs="Arial"/>
          <w:sz w:val="24"/>
          <w:szCs w:val="24"/>
        </w:rPr>
        <w:lastRenderedPageBreak/>
        <w:t>bermatzeaz gain ere hazkunde ekonomikoa eta enplegua bultzatzen ditu. Horrek oso ondorio larriak ekarri ditu hainbat herrialdeetara. Europar Batasuneko Funtzionamenduzko Tratatuan ere kontu auzitegiari buruzko xedapenak (285-287.artikuluetan).</w:t>
      </w:r>
    </w:p>
    <w:p w:rsidR="00EC0480" w:rsidRDefault="00EC0480" w:rsidP="00E44F33">
      <w:pPr>
        <w:jc w:val="both"/>
        <w:rPr>
          <w:rFonts w:ascii="Arial" w:hAnsi="Arial" w:cs="Arial"/>
          <w:sz w:val="24"/>
          <w:szCs w:val="24"/>
        </w:rPr>
      </w:pPr>
    </w:p>
    <w:p w:rsidR="00EC0480" w:rsidRDefault="00EC0480" w:rsidP="00E44F33">
      <w:pPr>
        <w:jc w:val="both"/>
        <w:rPr>
          <w:rFonts w:ascii="Arial" w:hAnsi="Arial" w:cs="Arial"/>
          <w:sz w:val="24"/>
          <w:szCs w:val="24"/>
        </w:rPr>
      </w:pPr>
      <w:r>
        <w:rPr>
          <w:rFonts w:ascii="Arial" w:hAnsi="Arial" w:cs="Arial"/>
          <w:sz w:val="24"/>
          <w:szCs w:val="24"/>
        </w:rPr>
        <w:t xml:space="preserve">Maastricht-ekin etorritako bi zutabeak: </w:t>
      </w:r>
      <w:r w:rsidRPr="00EC0480">
        <w:rPr>
          <w:rFonts w:ascii="Arial" w:hAnsi="Arial" w:cs="Arial"/>
          <w:b/>
          <w:sz w:val="24"/>
          <w:szCs w:val="24"/>
        </w:rPr>
        <w:t xml:space="preserve">PESC </w:t>
      </w:r>
      <w:r w:rsidRPr="00EC0480">
        <w:rPr>
          <w:rFonts w:ascii="Arial" w:hAnsi="Arial" w:cs="Arial"/>
          <w:sz w:val="24"/>
          <w:szCs w:val="24"/>
        </w:rPr>
        <w:t>eta</w:t>
      </w:r>
      <w:r w:rsidRPr="00EC0480">
        <w:rPr>
          <w:rFonts w:ascii="Arial" w:hAnsi="Arial" w:cs="Arial"/>
          <w:b/>
          <w:sz w:val="24"/>
          <w:szCs w:val="24"/>
        </w:rPr>
        <w:t xml:space="preserve"> JAI</w:t>
      </w:r>
    </w:p>
    <w:p w:rsidR="00EC0480" w:rsidRDefault="00EC0480" w:rsidP="00E44F33">
      <w:pPr>
        <w:jc w:val="both"/>
        <w:rPr>
          <w:rFonts w:ascii="Arial" w:hAnsi="Arial" w:cs="Arial"/>
          <w:sz w:val="24"/>
          <w:szCs w:val="24"/>
        </w:rPr>
      </w:pPr>
      <w:r w:rsidRPr="00EC0480">
        <w:rPr>
          <w:rFonts w:ascii="Arial" w:hAnsi="Arial" w:cs="Arial"/>
          <w:b/>
          <w:sz w:val="24"/>
          <w:szCs w:val="24"/>
        </w:rPr>
        <w:t>PESC</w:t>
      </w:r>
      <w:r w:rsidR="001C68A2">
        <w:rPr>
          <w:rFonts w:ascii="Arial" w:hAnsi="Arial" w:cs="Arial"/>
          <w:b/>
          <w:sz w:val="24"/>
          <w:szCs w:val="24"/>
        </w:rPr>
        <w:t xml:space="preserve"> (Kanpo eta segurtasun politika)</w:t>
      </w:r>
      <w:r w:rsidRPr="00EC0480">
        <w:rPr>
          <w:rFonts w:ascii="Arial" w:hAnsi="Arial" w:cs="Arial"/>
          <w:b/>
          <w:sz w:val="24"/>
          <w:szCs w:val="24"/>
        </w:rPr>
        <w:t>:</w:t>
      </w:r>
      <w:r>
        <w:rPr>
          <w:rFonts w:ascii="Arial" w:hAnsi="Arial" w:cs="Arial"/>
          <w:sz w:val="24"/>
          <w:szCs w:val="24"/>
        </w:rPr>
        <w:t xml:space="preserve"> Aipamen asko bi tratatuetan. Europar Batasuneko tratatuan (23-46.artikuluetan) eta Europar Batasuneko Funtzionamenduari buruzko tratatuan (205-222.artikuluetan), beraz, hainbat artikuluetan biltzen dira xedapen asko horren gainean.</w:t>
      </w:r>
    </w:p>
    <w:p w:rsidR="001C68A2" w:rsidRDefault="001C68A2" w:rsidP="001C68A2">
      <w:pPr>
        <w:pStyle w:val="Prrafodelista"/>
        <w:numPr>
          <w:ilvl w:val="0"/>
          <w:numId w:val="2"/>
        </w:numPr>
        <w:jc w:val="both"/>
        <w:rPr>
          <w:rFonts w:ascii="Arial" w:hAnsi="Arial" w:cs="Arial"/>
          <w:sz w:val="24"/>
          <w:szCs w:val="24"/>
        </w:rPr>
      </w:pPr>
      <w:r>
        <w:rPr>
          <w:rFonts w:ascii="Arial" w:hAnsi="Arial" w:cs="Arial"/>
          <w:b/>
          <w:sz w:val="24"/>
          <w:szCs w:val="24"/>
        </w:rPr>
        <w:t>24.artikulua:</w:t>
      </w:r>
      <w:r w:rsidRPr="001C68A2">
        <w:rPr>
          <w:rFonts w:ascii="Arial" w:hAnsi="Arial" w:cs="Arial"/>
          <w:sz w:val="24"/>
          <w:szCs w:val="24"/>
        </w:rPr>
        <w:t xml:space="preserve"> Parlamentuaren eta batzordearen zeregina ez d</w:t>
      </w:r>
      <w:r w:rsidRPr="001C68A2">
        <w:rPr>
          <w:rFonts w:ascii="Arial" w:hAnsi="Arial" w:cs="Arial"/>
          <w:sz w:val="24"/>
          <w:szCs w:val="24"/>
        </w:rPr>
        <w:t xml:space="preserve">a izango oso handia, baizik eta </w:t>
      </w:r>
      <w:r w:rsidRPr="001C68A2">
        <w:rPr>
          <w:rFonts w:ascii="Arial" w:hAnsi="Arial" w:cs="Arial"/>
          <w:sz w:val="24"/>
          <w:szCs w:val="24"/>
        </w:rPr>
        <w:t>bigarren lerroko aktoreak izatera igaroko dira.</w:t>
      </w:r>
    </w:p>
    <w:p w:rsidR="001C68A2" w:rsidRDefault="001C68A2" w:rsidP="001C68A2">
      <w:pPr>
        <w:pStyle w:val="Prrafodelista"/>
        <w:numPr>
          <w:ilvl w:val="0"/>
          <w:numId w:val="2"/>
        </w:numPr>
        <w:jc w:val="both"/>
        <w:rPr>
          <w:rFonts w:ascii="Arial" w:hAnsi="Arial" w:cs="Arial"/>
          <w:sz w:val="24"/>
          <w:szCs w:val="24"/>
        </w:rPr>
      </w:pPr>
      <w:r w:rsidRPr="001C68A2">
        <w:rPr>
          <w:rFonts w:ascii="Arial" w:hAnsi="Arial" w:cs="Arial"/>
          <w:b/>
          <w:sz w:val="24"/>
          <w:szCs w:val="24"/>
        </w:rPr>
        <w:t>26.art</w:t>
      </w:r>
      <w:r w:rsidRPr="001C68A2">
        <w:rPr>
          <w:rFonts w:ascii="Arial" w:hAnsi="Arial" w:cs="Arial"/>
          <w:b/>
          <w:sz w:val="24"/>
          <w:szCs w:val="24"/>
        </w:rPr>
        <w:t>ikulua:</w:t>
      </w:r>
      <w:r w:rsidRPr="001C68A2">
        <w:rPr>
          <w:rFonts w:ascii="Arial" w:hAnsi="Arial" w:cs="Arial"/>
          <w:sz w:val="24"/>
          <w:szCs w:val="24"/>
        </w:rPr>
        <w:t xml:space="preserve"> Kontseilu eu</w:t>
      </w:r>
      <w:r w:rsidRPr="001C68A2">
        <w:rPr>
          <w:rFonts w:ascii="Arial" w:hAnsi="Arial" w:cs="Arial"/>
          <w:sz w:val="24"/>
          <w:szCs w:val="24"/>
        </w:rPr>
        <w:t>roparrak finkatu</w:t>
      </w:r>
      <w:r w:rsidRPr="001C68A2">
        <w:rPr>
          <w:rFonts w:ascii="Arial" w:hAnsi="Arial" w:cs="Arial"/>
          <w:sz w:val="24"/>
          <w:szCs w:val="24"/>
        </w:rPr>
        <w:t>ko ditu ildo estra</w:t>
      </w:r>
      <w:r w:rsidRPr="001C68A2">
        <w:rPr>
          <w:rFonts w:ascii="Arial" w:hAnsi="Arial" w:cs="Arial"/>
          <w:sz w:val="24"/>
          <w:szCs w:val="24"/>
        </w:rPr>
        <w:t>tegikoak eta ez ohiko egoeretan bilerara d</w:t>
      </w:r>
      <w:r w:rsidRPr="001C68A2">
        <w:rPr>
          <w:rFonts w:ascii="Arial" w:hAnsi="Arial" w:cs="Arial"/>
          <w:sz w:val="24"/>
          <w:szCs w:val="24"/>
        </w:rPr>
        <w:t>e</w:t>
      </w:r>
      <w:r w:rsidRPr="001C68A2">
        <w:rPr>
          <w:rFonts w:ascii="Arial" w:hAnsi="Arial" w:cs="Arial"/>
          <w:sz w:val="24"/>
          <w:szCs w:val="24"/>
        </w:rPr>
        <w:t>itu</w:t>
      </w:r>
      <w:r w:rsidRPr="001C68A2">
        <w:rPr>
          <w:rFonts w:ascii="Arial" w:hAnsi="Arial" w:cs="Arial"/>
          <w:sz w:val="24"/>
          <w:szCs w:val="24"/>
        </w:rPr>
        <w:t xml:space="preserve">ko du Kontseilu Europarreko Lehendakaria. </w:t>
      </w:r>
      <w:r w:rsidRPr="001C68A2">
        <w:rPr>
          <w:rFonts w:ascii="Arial" w:hAnsi="Arial" w:cs="Arial"/>
          <w:sz w:val="24"/>
          <w:szCs w:val="24"/>
        </w:rPr>
        <w:t xml:space="preserve">Estatu kideen eskuetan geratuko </w:t>
      </w:r>
      <w:r w:rsidRPr="001C68A2">
        <w:rPr>
          <w:rFonts w:ascii="Arial" w:hAnsi="Arial" w:cs="Arial"/>
          <w:sz w:val="24"/>
          <w:szCs w:val="24"/>
        </w:rPr>
        <w:t>da politika honen aplikazioa</w:t>
      </w:r>
      <w:r>
        <w:rPr>
          <w:rFonts w:ascii="Arial" w:hAnsi="Arial" w:cs="Arial"/>
          <w:sz w:val="24"/>
          <w:szCs w:val="24"/>
        </w:rPr>
        <w:t>.</w:t>
      </w:r>
    </w:p>
    <w:p w:rsidR="001C68A2" w:rsidRPr="001C68A2" w:rsidRDefault="001C68A2" w:rsidP="001C68A2">
      <w:pPr>
        <w:pStyle w:val="Prrafodelista"/>
        <w:numPr>
          <w:ilvl w:val="0"/>
          <w:numId w:val="2"/>
        </w:numPr>
        <w:jc w:val="both"/>
        <w:rPr>
          <w:rFonts w:ascii="Arial" w:hAnsi="Arial" w:cs="Arial"/>
          <w:sz w:val="24"/>
          <w:szCs w:val="24"/>
        </w:rPr>
      </w:pPr>
      <w:r w:rsidRPr="001C68A2">
        <w:rPr>
          <w:rFonts w:ascii="Arial" w:hAnsi="Arial" w:cs="Arial"/>
          <w:b/>
          <w:sz w:val="24"/>
          <w:szCs w:val="24"/>
        </w:rPr>
        <w:t>27.art</w:t>
      </w:r>
      <w:r w:rsidRPr="001C68A2">
        <w:rPr>
          <w:rFonts w:ascii="Arial" w:hAnsi="Arial" w:cs="Arial"/>
          <w:b/>
          <w:sz w:val="24"/>
          <w:szCs w:val="24"/>
        </w:rPr>
        <w:t>ikulua:</w:t>
      </w:r>
      <w:r w:rsidRPr="001C68A2">
        <w:rPr>
          <w:rFonts w:ascii="Arial" w:hAnsi="Arial" w:cs="Arial"/>
          <w:sz w:val="24"/>
          <w:szCs w:val="24"/>
        </w:rPr>
        <w:t xml:space="preserve"> Norainoko hedapena izango duen .Kanpo polit</w:t>
      </w:r>
      <w:r w:rsidRPr="001C68A2">
        <w:rPr>
          <w:rFonts w:ascii="Arial" w:hAnsi="Arial" w:cs="Arial"/>
          <w:sz w:val="24"/>
          <w:szCs w:val="24"/>
        </w:rPr>
        <w:t xml:space="preserve">ikarako goi ordezkaria </w:t>
      </w:r>
      <w:proofErr w:type="spellStart"/>
      <w:r w:rsidRPr="001C68A2">
        <w:rPr>
          <w:rFonts w:ascii="Arial" w:hAnsi="Arial" w:cs="Arial"/>
          <w:sz w:val="24"/>
          <w:szCs w:val="24"/>
        </w:rPr>
        <w:t>Federica</w:t>
      </w:r>
      <w:proofErr w:type="spellEnd"/>
      <w:r w:rsidRPr="001C68A2">
        <w:rPr>
          <w:rFonts w:ascii="Arial" w:hAnsi="Arial" w:cs="Arial"/>
          <w:sz w:val="24"/>
          <w:szCs w:val="24"/>
        </w:rPr>
        <w:t xml:space="preserve"> </w:t>
      </w:r>
      <w:proofErr w:type="spellStart"/>
      <w:r w:rsidRPr="001C68A2">
        <w:rPr>
          <w:rFonts w:ascii="Arial" w:hAnsi="Arial" w:cs="Arial"/>
          <w:sz w:val="24"/>
          <w:szCs w:val="24"/>
        </w:rPr>
        <w:t>Mogherini</w:t>
      </w:r>
      <w:proofErr w:type="spellEnd"/>
      <w:r w:rsidRPr="001C68A2">
        <w:rPr>
          <w:rFonts w:ascii="Arial" w:hAnsi="Arial" w:cs="Arial"/>
          <w:sz w:val="24"/>
          <w:szCs w:val="24"/>
        </w:rPr>
        <w:t xml:space="preserve">. Hau baino lehen Lady </w:t>
      </w:r>
      <w:proofErr w:type="spellStart"/>
      <w:r w:rsidRPr="001C68A2">
        <w:rPr>
          <w:rFonts w:ascii="Arial" w:hAnsi="Arial" w:cs="Arial"/>
          <w:sz w:val="24"/>
          <w:szCs w:val="24"/>
        </w:rPr>
        <w:t>Ashton</w:t>
      </w:r>
      <w:proofErr w:type="spellEnd"/>
      <w:r w:rsidRPr="001C68A2">
        <w:rPr>
          <w:rFonts w:ascii="Arial" w:hAnsi="Arial" w:cs="Arial"/>
          <w:sz w:val="24"/>
          <w:szCs w:val="24"/>
        </w:rPr>
        <w:t xml:space="preserve"> izan zen.</w:t>
      </w:r>
    </w:p>
    <w:p w:rsidR="00EC0480" w:rsidRDefault="00EC0480" w:rsidP="00E44F33">
      <w:pPr>
        <w:jc w:val="both"/>
        <w:rPr>
          <w:rFonts w:ascii="Arial" w:hAnsi="Arial" w:cs="Arial"/>
          <w:sz w:val="24"/>
          <w:szCs w:val="24"/>
        </w:rPr>
      </w:pPr>
      <w:r>
        <w:rPr>
          <w:rFonts w:ascii="Arial" w:hAnsi="Arial" w:cs="Arial"/>
          <w:b/>
          <w:sz w:val="24"/>
          <w:szCs w:val="24"/>
        </w:rPr>
        <w:t>JAI</w:t>
      </w:r>
      <w:r w:rsidR="001C68A2">
        <w:rPr>
          <w:rFonts w:ascii="Arial" w:hAnsi="Arial" w:cs="Arial"/>
          <w:b/>
          <w:sz w:val="24"/>
          <w:szCs w:val="24"/>
        </w:rPr>
        <w:t xml:space="preserve"> (</w:t>
      </w:r>
      <w:r w:rsidR="001C68A2" w:rsidRPr="001C68A2">
        <w:rPr>
          <w:rFonts w:ascii="Arial" w:hAnsi="Arial" w:cs="Arial"/>
          <w:b/>
          <w:sz w:val="24"/>
          <w:szCs w:val="24"/>
        </w:rPr>
        <w:t>Justizia eta barne afer</w:t>
      </w:r>
      <w:r w:rsidR="001C68A2" w:rsidRPr="001C68A2">
        <w:rPr>
          <w:rFonts w:ascii="Arial" w:hAnsi="Arial" w:cs="Arial"/>
          <w:b/>
          <w:sz w:val="24"/>
          <w:szCs w:val="24"/>
        </w:rPr>
        <w:t>ak)</w:t>
      </w:r>
      <w:r w:rsidRPr="001C68A2">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xedapen anitz; batez ere Europar Batasuneko funtzionamenduari buruzko tratatuan bildurik (67-89.artikuluetan) eta hor biltzen dira batetik xedapen orokor batzuk eta bestetik xedapen berezi batzuk (immigrazio eta asilorako xedapenak, lankidetza zibilerako xedapenak, lankidetza penal eta arlo </w:t>
      </w:r>
      <w:proofErr w:type="spellStart"/>
      <w:r>
        <w:rPr>
          <w:rFonts w:ascii="Arial" w:hAnsi="Arial" w:cs="Arial"/>
          <w:sz w:val="24"/>
          <w:szCs w:val="24"/>
        </w:rPr>
        <w:t>polizialeko</w:t>
      </w:r>
      <w:proofErr w:type="spellEnd"/>
      <w:r>
        <w:rPr>
          <w:rFonts w:ascii="Arial" w:hAnsi="Arial" w:cs="Arial"/>
          <w:sz w:val="24"/>
          <w:szCs w:val="24"/>
        </w:rPr>
        <w:t xml:space="preserve"> xedapenak…)</w:t>
      </w:r>
      <w:r w:rsidR="001C68A2">
        <w:rPr>
          <w:rFonts w:ascii="Arial" w:hAnsi="Arial" w:cs="Arial"/>
          <w:sz w:val="24"/>
          <w:szCs w:val="24"/>
        </w:rPr>
        <w:t>.</w:t>
      </w:r>
    </w:p>
    <w:p w:rsidR="001C68A2" w:rsidRDefault="001C68A2" w:rsidP="001C68A2">
      <w:pPr>
        <w:pStyle w:val="Prrafodelista"/>
        <w:numPr>
          <w:ilvl w:val="0"/>
          <w:numId w:val="2"/>
        </w:numPr>
        <w:jc w:val="both"/>
        <w:rPr>
          <w:rFonts w:ascii="Arial" w:hAnsi="Arial" w:cs="Arial"/>
          <w:sz w:val="24"/>
          <w:szCs w:val="24"/>
        </w:rPr>
      </w:pPr>
      <w:r>
        <w:rPr>
          <w:rFonts w:ascii="Arial" w:hAnsi="Arial" w:cs="Arial"/>
          <w:b/>
          <w:sz w:val="24"/>
          <w:szCs w:val="24"/>
        </w:rPr>
        <w:t xml:space="preserve">77.artikulua: </w:t>
      </w:r>
      <w:r>
        <w:rPr>
          <w:rFonts w:ascii="Arial" w:hAnsi="Arial" w:cs="Arial"/>
          <w:sz w:val="24"/>
          <w:szCs w:val="24"/>
        </w:rPr>
        <w:t>A</w:t>
      </w:r>
      <w:r w:rsidRPr="001C68A2">
        <w:rPr>
          <w:rFonts w:ascii="Arial" w:hAnsi="Arial" w:cs="Arial"/>
          <w:sz w:val="24"/>
          <w:szCs w:val="24"/>
        </w:rPr>
        <w:t>rtikulu honek pertsonen kontrol ausentzia neurria</w:t>
      </w:r>
      <w:r w:rsidRPr="001C68A2">
        <w:rPr>
          <w:rFonts w:ascii="Arial" w:hAnsi="Arial" w:cs="Arial"/>
          <w:sz w:val="24"/>
          <w:szCs w:val="24"/>
        </w:rPr>
        <w:t xml:space="preserve">k ezartzeko ahalbidetzen dituen </w:t>
      </w:r>
      <w:r w:rsidRPr="001C68A2">
        <w:rPr>
          <w:rFonts w:ascii="Arial" w:hAnsi="Arial" w:cs="Arial"/>
          <w:sz w:val="24"/>
          <w:szCs w:val="24"/>
        </w:rPr>
        <w:t>oinarri juridikoak. Esparru hau oso konplexua da, ez da g</w:t>
      </w:r>
      <w:r w:rsidRPr="001C68A2">
        <w:rPr>
          <w:rFonts w:ascii="Arial" w:hAnsi="Arial" w:cs="Arial"/>
          <w:sz w:val="24"/>
          <w:szCs w:val="24"/>
        </w:rPr>
        <w:t xml:space="preserve">arbi esparruaren mugak ikusten, </w:t>
      </w:r>
      <w:r w:rsidRPr="001C68A2">
        <w:rPr>
          <w:rFonts w:ascii="Arial" w:hAnsi="Arial" w:cs="Arial"/>
          <w:sz w:val="24"/>
          <w:szCs w:val="24"/>
        </w:rPr>
        <w:t>zer norainoko</w:t>
      </w:r>
      <w:r w:rsidRPr="001C68A2">
        <w:rPr>
          <w:rFonts w:ascii="Arial" w:hAnsi="Arial" w:cs="Arial"/>
          <w:sz w:val="24"/>
          <w:szCs w:val="24"/>
        </w:rPr>
        <w:t xml:space="preserve"> , zer nolako eskuduntzak dituzt</w:t>
      </w:r>
      <w:r w:rsidRPr="001C68A2">
        <w:rPr>
          <w:rFonts w:ascii="Arial" w:hAnsi="Arial" w:cs="Arial"/>
          <w:sz w:val="24"/>
          <w:szCs w:val="24"/>
        </w:rPr>
        <w:t>en estatu kideak, nola transferitu diren…</w:t>
      </w:r>
    </w:p>
    <w:p w:rsidR="001C68A2" w:rsidRPr="001C68A2" w:rsidRDefault="001C68A2" w:rsidP="001C68A2">
      <w:pPr>
        <w:pStyle w:val="Prrafodelista"/>
        <w:numPr>
          <w:ilvl w:val="0"/>
          <w:numId w:val="2"/>
        </w:numPr>
        <w:jc w:val="both"/>
        <w:rPr>
          <w:rFonts w:ascii="Arial" w:hAnsi="Arial" w:cs="Arial"/>
          <w:sz w:val="24"/>
          <w:szCs w:val="24"/>
        </w:rPr>
      </w:pPr>
      <w:r w:rsidRPr="001C68A2">
        <w:rPr>
          <w:rFonts w:ascii="Arial" w:hAnsi="Arial" w:cs="Arial"/>
          <w:b/>
          <w:sz w:val="24"/>
          <w:szCs w:val="24"/>
        </w:rPr>
        <w:t>78.art</w:t>
      </w:r>
      <w:r w:rsidRPr="001C68A2">
        <w:rPr>
          <w:rFonts w:ascii="Arial" w:hAnsi="Arial" w:cs="Arial"/>
          <w:b/>
          <w:sz w:val="24"/>
          <w:szCs w:val="24"/>
        </w:rPr>
        <w:t>ikulua:</w:t>
      </w:r>
      <w:r w:rsidRPr="001C68A2">
        <w:rPr>
          <w:rFonts w:ascii="Arial" w:hAnsi="Arial" w:cs="Arial"/>
          <w:sz w:val="24"/>
          <w:szCs w:val="24"/>
        </w:rPr>
        <w:t xml:space="preserve"> Asilo eskubidea errespetatzeko beharra. Hala ere, estatu kideen arteko lankidetza</w:t>
      </w:r>
      <w:r>
        <w:rPr>
          <w:rFonts w:ascii="Arial" w:hAnsi="Arial" w:cs="Arial"/>
          <w:sz w:val="24"/>
          <w:szCs w:val="24"/>
        </w:rPr>
        <w:t xml:space="preserve"> </w:t>
      </w:r>
      <w:r w:rsidRPr="001C68A2">
        <w:rPr>
          <w:rFonts w:ascii="Arial" w:hAnsi="Arial" w:cs="Arial"/>
          <w:sz w:val="24"/>
          <w:szCs w:val="24"/>
        </w:rPr>
        <w:t>atzeratu egin da</w:t>
      </w:r>
    </w:p>
    <w:p w:rsidR="00363FC5" w:rsidRDefault="00EC0480" w:rsidP="00E44F33">
      <w:pPr>
        <w:jc w:val="both"/>
        <w:rPr>
          <w:rFonts w:ascii="Arial" w:hAnsi="Arial" w:cs="Arial"/>
          <w:sz w:val="24"/>
          <w:szCs w:val="24"/>
        </w:rPr>
      </w:pPr>
      <w:r>
        <w:rPr>
          <w:rFonts w:ascii="Arial" w:hAnsi="Arial" w:cs="Arial"/>
          <w:sz w:val="24"/>
          <w:szCs w:val="24"/>
        </w:rPr>
        <w:t>Beste ezaugarri batzuk gaur egun deitutako libertate, segurta</w:t>
      </w:r>
      <w:r w:rsidR="00363FC5">
        <w:rPr>
          <w:rFonts w:ascii="Arial" w:hAnsi="Arial" w:cs="Arial"/>
          <w:sz w:val="24"/>
          <w:szCs w:val="24"/>
        </w:rPr>
        <w:t>sun eta justizia eremuari buruz:</w:t>
      </w:r>
    </w:p>
    <w:p w:rsidR="00EC0480" w:rsidRDefault="00363FC5" w:rsidP="00E44F33">
      <w:pPr>
        <w:jc w:val="both"/>
        <w:rPr>
          <w:rFonts w:ascii="Arial" w:hAnsi="Arial" w:cs="Arial"/>
          <w:sz w:val="24"/>
          <w:szCs w:val="24"/>
        </w:rPr>
      </w:pPr>
      <w:r>
        <w:rPr>
          <w:rFonts w:ascii="Arial" w:hAnsi="Arial" w:cs="Arial"/>
          <w:sz w:val="24"/>
          <w:szCs w:val="24"/>
        </w:rPr>
        <w:t>Kontuan izan behar dugu h</w:t>
      </w:r>
      <w:r w:rsidR="00EC0480">
        <w:rPr>
          <w:rFonts w:ascii="Arial" w:hAnsi="Arial" w:cs="Arial"/>
          <w:sz w:val="24"/>
          <w:szCs w:val="24"/>
        </w:rPr>
        <w:t xml:space="preserve">au urte askotako ondorioa da (lehen urratsak 1975 urtean </w:t>
      </w:r>
      <w:proofErr w:type="spellStart"/>
      <w:r w:rsidR="00EC0480">
        <w:rPr>
          <w:rFonts w:ascii="Arial" w:hAnsi="Arial" w:cs="Arial"/>
          <w:sz w:val="24"/>
          <w:szCs w:val="24"/>
        </w:rPr>
        <w:t>T</w:t>
      </w:r>
      <w:r w:rsidR="00FD3F8A">
        <w:rPr>
          <w:rFonts w:ascii="Arial" w:hAnsi="Arial" w:cs="Arial"/>
          <w:sz w:val="24"/>
          <w:szCs w:val="24"/>
        </w:rPr>
        <w:t>revi</w:t>
      </w:r>
      <w:proofErr w:type="spellEnd"/>
      <w:r w:rsidR="00FD3F8A">
        <w:rPr>
          <w:rFonts w:ascii="Arial" w:hAnsi="Arial" w:cs="Arial"/>
          <w:sz w:val="24"/>
          <w:szCs w:val="24"/>
        </w:rPr>
        <w:t xml:space="preserve"> izeneko taldea osatu zuten, aurreko urtean 1974 Parisen antolatu zuten lehenbiziko goi-ordezkarien batzarra gero Europar kontseilua bezala bataiatuko zutena), hurrengoko urratsa Schengen-</w:t>
      </w:r>
      <w:proofErr w:type="spellStart"/>
      <w:r w:rsidR="00FD3F8A">
        <w:rPr>
          <w:rFonts w:ascii="Arial" w:hAnsi="Arial" w:cs="Arial"/>
          <w:sz w:val="24"/>
          <w:szCs w:val="24"/>
        </w:rPr>
        <w:t>eko</w:t>
      </w:r>
      <w:proofErr w:type="spellEnd"/>
      <w:r w:rsidR="00FD3F8A">
        <w:rPr>
          <w:rFonts w:ascii="Arial" w:hAnsi="Arial" w:cs="Arial"/>
          <w:sz w:val="24"/>
          <w:szCs w:val="24"/>
        </w:rPr>
        <w:t xml:space="preserve"> akordioaren bitartez, 1985.urtean mugen kontrolak ezabatzeko batasunaren baitan, espazio bakuna egiteko Europa osoan non hiritarrok libreki mugi gaitezen, salbuespena egin zuten Erresuma Batua eta Irlanda; hau da Schengen eremutik at gelditu ziren eta aldiz Schengen eremuan sartu ziren Islandia eta Norvegia nahiz eta Europar Batasuneko kideak ez izan. </w:t>
      </w:r>
    </w:p>
    <w:p w:rsidR="00363FC5" w:rsidRDefault="00363FC5" w:rsidP="00E44F33">
      <w:pPr>
        <w:jc w:val="both"/>
        <w:rPr>
          <w:rFonts w:ascii="Arial" w:hAnsi="Arial" w:cs="Arial"/>
          <w:sz w:val="24"/>
          <w:szCs w:val="24"/>
        </w:rPr>
      </w:pPr>
    </w:p>
    <w:p w:rsidR="00363FC5" w:rsidRDefault="00363FC5" w:rsidP="00E44F33">
      <w:pPr>
        <w:jc w:val="both"/>
        <w:rPr>
          <w:rFonts w:ascii="Arial" w:hAnsi="Arial" w:cs="Arial"/>
          <w:sz w:val="24"/>
          <w:szCs w:val="24"/>
        </w:rPr>
      </w:pPr>
    </w:p>
    <w:p w:rsidR="00FD3F8A" w:rsidRDefault="00FD3F8A" w:rsidP="00E44F33">
      <w:pPr>
        <w:jc w:val="both"/>
        <w:rPr>
          <w:rFonts w:ascii="Arial" w:hAnsi="Arial" w:cs="Arial"/>
          <w:sz w:val="24"/>
          <w:szCs w:val="24"/>
        </w:rPr>
      </w:pPr>
      <w:r>
        <w:rPr>
          <w:rFonts w:ascii="Arial" w:hAnsi="Arial" w:cs="Arial"/>
          <w:sz w:val="24"/>
          <w:szCs w:val="24"/>
        </w:rPr>
        <w:lastRenderedPageBreak/>
        <w:t>Gero Amsterdam-</w:t>
      </w:r>
      <w:proofErr w:type="spellStart"/>
      <w:r>
        <w:rPr>
          <w:rFonts w:ascii="Arial" w:hAnsi="Arial" w:cs="Arial"/>
          <w:sz w:val="24"/>
          <w:szCs w:val="24"/>
        </w:rPr>
        <w:t>en</w:t>
      </w:r>
      <w:proofErr w:type="spellEnd"/>
      <w:r>
        <w:rPr>
          <w:rFonts w:ascii="Arial" w:hAnsi="Arial" w:cs="Arial"/>
          <w:sz w:val="24"/>
          <w:szCs w:val="24"/>
        </w:rPr>
        <w:t xml:space="preserve"> erreforma batzuk egin ziren, Maastricht-</w:t>
      </w:r>
      <w:proofErr w:type="spellStart"/>
      <w:r>
        <w:rPr>
          <w:rFonts w:ascii="Arial" w:hAnsi="Arial" w:cs="Arial"/>
          <w:sz w:val="24"/>
          <w:szCs w:val="24"/>
        </w:rPr>
        <w:t>eko</w:t>
      </w:r>
      <w:proofErr w:type="spellEnd"/>
      <w:r>
        <w:rPr>
          <w:rFonts w:ascii="Arial" w:hAnsi="Arial" w:cs="Arial"/>
          <w:sz w:val="24"/>
          <w:szCs w:val="24"/>
        </w:rPr>
        <w:t xml:space="preserve"> tratatuak berak aurreikusi zuen erreformak beharrezkoak izango zirela eta ondorioz, Amsterdam-</w:t>
      </w:r>
      <w:proofErr w:type="spellStart"/>
      <w:r>
        <w:rPr>
          <w:rFonts w:ascii="Arial" w:hAnsi="Arial" w:cs="Arial"/>
          <w:sz w:val="24"/>
          <w:szCs w:val="24"/>
        </w:rPr>
        <w:t>eko</w:t>
      </w:r>
      <w:proofErr w:type="spellEnd"/>
      <w:r>
        <w:rPr>
          <w:rFonts w:ascii="Arial" w:hAnsi="Arial" w:cs="Arial"/>
          <w:sz w:val="24"/>
          <w:szCs w:val="24"/>
        </w:rPr>
        <w:t xml:space="preserve"> erreformaren arabera 3 zutabetako Europar Batasun gisa agertzen zena, JAI </w:t>
      </w:r>
      <w:proofErr w:type="spellStart"/>
      <w:r>
        <w:rPr>
          <w:rFonts w:ascii="Arial" w:hAnsi="Arial" w:cs="Arial"/>
          <w:sz w:val="24"/>
          <w:szCs w:val="24"/>
        </w:rPr>
        <w:t>komunizatu</w:t>
      </w:r>
      <w:proofErr w:type="spellEnd"/>
      <w:r>
        <w:rPr>
          <w:rFonts w:ascii="Arial" w:hAnsi="Arial" w:cs="Arial"/>
          <w:sz w:val="24"/>
          <w:szCs w:val="24"/>
        </w:rPr>
        <w:t xml:space="preserve"> egin zen. Bestetik, Schengen-</w:t>
      </w:r>
      <w:proofErr w:type="spellStart"/>
      <w:r>
        <w:rPr>
          <w:rFonts w:ascii="Arial" w:hAnsi="Arial" w:cs="Arial"/>
          <w:sz w:val="24"/>
          <w:szCs w:val="24"/>
        </w:rPr>
        <w:t>en</w:t>
      </w:r>
      <w:proofErr w:type="spellEnd"/>
      <w:r>
        <w:rPr>
          <w:rFonts w:ascii="Arial" w:hAnsi="Arial" w:cs="Arial"/>
          <w:sz w:val="24"/>
          <w:szCs w:val="24"/>
        </w:rPr>
        <w:t xml:space="preserve"> adostu egin zuten hainbat afera ere </w:t>
      </w:r>
      <w:proofErr w:type="spellStart"/>
      <w:r>
        <w:rPr>
          <w:rFonts w:ascii="Arial" w:hAnsi="Arial" w:cs="Arial"/>
          <w:sz w:val="24"/>
          <w:szCs w:val="24"/>
        </w:rPr>
        <w:t>erkidegotu</w:t>
      </w:r>
      <w:proofErr w:type="spellEnd"/>
      <w:r>
        <w:rPr>
          <w:rFonts w:ascii="Arial" w:hAnsi="Arial" w:cs="Arial"/>
          <w:sz w:val="24"/>
          <w:szCs w:val="24"/>
        </w:rPr>
        <w:t xml:space="preserve"> egin zituzten eta gobernuen arteko harremanetan ziren aferetan ere erreformatu egin zituzten. </w:t>
      </w:r>
    </w:p>
    <w:p w:rsidR="00FD3F8A" w:rsidRDefault="00FD3F8A" w:rsidP="00E44F33">
      <w:pPr>
        <w:jc w:val="both"/>
        <w:rPr>
          <w:rFonts w:ascii="Arial" w:hAnsi="Arial" w:cs="Arial"/>
          <w:sz w:val="24"/>
          <w:szCs w:val="24"/>
        </w:rPr>
      </w:pPr>
      <w:r>
        <w:rPr>
          <w:rFonts w:ascii="Arial" w:hAnsi="Arial" w:cs="Arial"/>
          <w:sz w:val="24"/>
          <w:szCs w:val="24"/>
        </w:rPr>
        <w:t xml:space="preserve">Ikusi dugunez, eremuan 4 esparru bereizten dira: </w:t>
      </w:r>
    </w:p>
    <w:p w:rsidR="00FD3F8A" w:rsidRDefault="00FD3F8A" w:rsidP="00FD3F8A">
      <w:pPr>
        <w:pStyle w:val="Prrafodelista"/>
        <w:numPr>
          <w:ilvl w:val="0"/>
          <w:numId w:val="1"/>
        </w:numPr>
        <w:jc w:val="both"/>
        <w:rPr>
          <w:rFonts w:ascii="Arial" w:hAnsi="Arial" w:cs="Arial"/>
          <w:sz w:val="24"/>
          <w:szCs w:val="24"/>
        </w:rPr>
      </w:pPr>
      <w:r>
        <w:rPr>
          <w:rFonts w:ascii="Arial" w:hAnsi="Arial" w:cs="Arial"/>
          <w:sz w:val="24"/>
          <w:szCs w:val="24"/>
        </w:rPr>
        <w:t xml:space="preserve">Mugen kontrola eta horri lotuta emigrazio eta asilo politikak </w:t>
      </w:r>
    </w:p>
    <w:p w:rsidR="00FD3F8A" w:rsidRDefault="00FD3F8A" w:rsidP="00FD3F8A">
      <w:pPr>
        <w:pStyle w:val="Prrafodelista"/>
        <w:numPr>
          <w:ilvl w:val="0"/>
          <w:numId w:val="1"/>
        </w:numPr>
        <w:jc w:val="both"/>
        <w:rPr>
          <w:rFonts w:ascii="Arial" w:hAnsi="Arial" w:cs="Arial"/>
          <w:sz w:val="24"/>
          <w:szCs w:val="24"/>
        </w:rPr>
      </w:pPr>
      <w:r>
        <w:rPr>
          <w:rFonts w:ascii="Arial" w:hAnsi="Arial" w:cs="Arial"/>
          <w:sz w:val="24"/>
          <w:szCs w:val="24"/>
        </w:rPr>
        <w:t xml:space="preserve">Lankidetza zibilean </w:t>
      </w:r>
      <w:r>
        <w:rPr>
          <w:rFonts w:ascii="Arial" w:hAnsi="Arial" w:cs="Arial"/>
          <w:b/>
          <w:i/>
          <w:sz w:val="24"/>
          <w:szCs w:val="24"/>
        </w:rPr>
        <w:t xml:space="preserve">e-justizia </w:t>
      </w:r>
      <w:r>
        <w:rPr>
          <w:rFonts w:ascii="Arial" w:hAnsi="Arial" w:cs="Arial"/>
          <w:sz w:val="24"/>
          <w:szCs w:val="24"/>
        </w:rPr>
        <w:t>izeneko antolaketa</w:t>
      </w:r>
    </w:p>
    <w:p w:rsidR="00FD3F8A" w:rsidRDefault="00FD3F8A" w:rsidP="00FD3F8A">
      <w:pPr>
        <w:pStyle w:val="Prrafodelista"/>
        <w:numPr>
          <w:ilvl w:val="0"/>
          <w:numId w:val="1"/>
        </w:numPr>
        <w:jc w:val="both"/>
        <w:rPr>
          <w:rFonts w:ascii="Arial" w:hAnsi="Arial" w:cs="Arial"/>
          <w:sz w:val="24"/>
          <w:szCs w:val="24"/>
        </w:rPr>
      </w:pPr>
      <w:r>
        <w:rPr>
          <w:rFonts w:ascii="Arial" w:hAnsi="Arial" w:cs="Arial"/>
          <w:sz w:val="24"/>
          <w:szCs w:val="24"/>
        </w:rPr>
        <w:t xml:space="preserve">Lankidetza penalean </w:t>
      </w:r>
      <w:proofErr w:type="spellStart"/>
      <w:r>
        <w:rPr>
          <w:rFonts w:ascii="Arial" w:hAnsi="Arial" w:cs="Arial"/>
          <w:b/>
          <w:i/>
          <w:sz w:val="24"/>
          <w:szCs w:val="24"/>
        </w:rPr>
        <w:t>eurojust</w:t>
      </w:r>
      <w:proofErr w:type="spellEnd"/>
      <w:r>
        <w:rPr>
          <w:rFonts w:ascii="Arial" w:hAnsi="Arial" w:cs="Arial"/>
          <w:b/>
          <w:i/>
          <w:sz w:val="24"/>
          <w:szCs w:val="24"/>
        </w:rPr>
        <w:t xml:space="preserve"> </w:t>
      </w:r>
      <w:r>
        <w:rPr>
          <w:rFonts w:ascii="Arial" w:hAnsi="Arial" w:cs="Arial"/>
          <w:sz w:val="24"/>
          <w:szCs w:val="24"/>
        </w:rPr>
        <w:t>izeneko antolaketa</w:t>
      </w:r>
    </w:p>
    <w:p w:rsidR="00363FC5" w:rsidRDefault="00FD3F8A" w:rsidP="00FD3F8A">
      <w:pPr>
        <w:pStyle w:val="Prrafodelista"/>
        <w:numPr>
          <w:ilvl w:val="0"/>
          <w:numId w:val="1"/>
        </w:numPr>
        <w:jc w:val="both"/>
        <w:rPr>
          <w:rFonts w:ascii="Arial" w:hAnsi="Arial" w:cs="Arial"/>
          <w:sz w:val="24"/>
          <w:szCs w:val="24"/>
        </w:rPr>
      </w:pPr>
      <w:r>
        <w:rPr>
          <w:rFonts w:ascii="Arial" w:hAnsi="Arial" w:cs="Arial"/>
          <w:sz w:val="24"/>
          <w:szCs w:val="24"/>
        </w:rPr>
        <w:t xml:space="preserve">Lankidetza </w:t>
      </w:r>
      <w:proofErr w:type="spellStart"/>
      <w:r>
        <w:rPr>
          <w:rFonts w:ascii="Arial" w:hAnsi="Arial" w:cs="Arial"/>
          <w:sz w:val="24"/>
          <w:szCs w:val="24"/>
        </w:rPr>
        <w:t>polizialean</w:t>
      </w:r>
      <w:proofErr w:type="spellEnd"/>
      <w:r>
        <w:rPr>
          <w:rFonts w:ascii="Arial" w:hAnsi="Arial" w:cs="Arial"/>
          <w:sz w:val="24"/>
          <w:szCs w:val="24"/>
        </w:rPr>
        <w:t xml:space="preserve"> </w:t>
      </w:r>
      <w:proofErr w:type="spellStart"/>
      <w:r>
        <w:rPr>
          <w:rFonts w:ascii="Arial" w:hAnsi="Arial" w:cs="Arial"/>
          <w:b/>
          <w:i/>
          <w:sz w:val="24"/>
          <w:szCs w:val="24"/>
        </w:rPr>
        <w:t>europol</w:t>
      </w:r>
      <w:proofErr w:type="spellEnd"/>
      <w:r>
        <w:rPr>
          <w:rFonts w:ascii="Arial" w:hAnsi="Arial" w:cs="Arial"/>
          <w:b/>
          <w:i/>
          <w:sz w:val="24"/>
          <w:szCs w:val="24"/>
        </w:rPr>
        <w:t xml:space="preserve"> </w:t>
      </w:r>
      <w:r w:rsidR="009B5FA8">
        <w:rPr>
          <w:rFonts w:ascii="Arial" w:hAnsi="Arial" w:cs="Arial"/>
          <w:sz w:val="24"/>
          <w:szCs w:val="24"/>
        </w:rPr>
        <w:t>izeneko antolaketa</w:t>
      </w:r>
    </w:p>
    <w:p w:rsidR="00FD3F8A" w:rsidRPr="00363FC5" w:rsidRDefault="00363FC5" w:rsidP="00363FC5">
      <w:pPr>
        <w:jc w:val="both"/>
        <w:rPr>
          <w:rFonts w:ascii="Arial" w:hAnsi="Arial" w:cs="Arial"/>
          <w:sz w:val="24"/>
          <w:szCs w:val="24"/>
        </w:rPr>
      </w:pPr>
      <w:r>
        <w:rPr>
          <w:rFonts w:ascii="Arial" w:hAnsi="Arial" w:cs="Arial"/>
          <w:sz w:val="24"/>
          <w:szCs w:val="24"/>
        </w:rPr>
        <w:t>P</w:t>
      </w:r>
      <w:r w:rsidRPr="00363FC5">
        <w:rPr>
          <w:rFonts w:ascii="Arial" w:hAnsi="Arial" w:cs="Arial"/>
          <w:sz w:val="24"/>
          <w:szCs w:val="24"/>
        </w:rPr>
        <w:t>rozedurak</w:t>
      </w:r>
      <w:r>
        <w:rPr>
          <w:rFonts w:ascii="Arial" w:hAnsi="Arial" w:cs="Arial"/>
          <w:sz w:val="24"/>
          <w:szCs w:val="24"/>
        </w:rPr>
        <w:t xml:space="preserve"> errazteko</w:t>
      </w:r>
      <w:r w:rsidRPr="00363FC5">
        <w:rPr>
          <w:rFonts w:ascii="Arial" w:hAnsi="Arial" w:cs="Arial"/>
          <w:sz w:val="24"/>
          <w:szCs w:val="24"/>
        </w:rPr>
        <w:t>,</w:t>
      </w:r>
      <w:r>
        <w:rPr>
          <w:rFonts w:ascii="Arial" w:hAnsi="Arial" w:cs="Arial"/>
          <w:sz w:val="24"/>
          <w:szCs w:val="24"/>
        </w:rPr>
        <w:t xml:space="preserve"> </w:t>
      </w:r>
      <w:r w:rsidRPr="00363FC5">
        <w:rPr>
          <w:rFonts w:ascii="Arial" w:hAnsi="Arial" w:cs="Arial"/>
          <w:sz w:val="24"/>
          <w:szCs w:val="24"/>
        </w:rPr>
        <w:t>onespen</w:t>
      </w:r>
      <w:r>
        <w:rPr>
          <w:rFonts w:ascii="Arial" w:hAnsi="Arial" w:cs="Arial"/>
          <w:sz w:val="24"/>
          <w:szCs w:val="24"/>
        </w:rPr>
        <w:t>ak</w:t>
      </w:r>
      <w:r w:rsidRPr="00363FC5">
        <w:rPr>
          <w:rFonts w:ascii="Arial" w:hAnsi="Arial" w:cs="Arial"/>
          <w:sz w:val="24"/>
          <w:szCs w:val="24"/>
        </w:rPr>
        <w:t xml:space="preserve">, informazioaren </w:t>
      </w:r>
      <w:r>
        <w:rPr>
          <w:rFonts w:ascii="Arial" w:hAnsi="Arial" w:cs="Arial"/>
          <w:sz w:val="24"/>
          <w:szCs w:val="24"/>
        </w:rPr>
        <w:t xml:space="preserve">zabalketak… Europaren markoaren </w:t>
      </w:r>
      <w:r w:rsidRPr="00363FC5">
        <w:rPr>
          <w:rFonts w:ascii="Arial" w:hAnsi="Arial" w:cs="Arial"/>
          <w:sz w:val="24"/>
          <w:szCs w:val="24"/>
        </w:rPr>
        <w:t>baitan.</w:t>
      </w:r>
      <w:r w:rsidR="009B5FA8" w:rsidRPr="00363FC5">
        <w:rPr>
          <w:rFonts w:ascii="Arial" w:hAnsi="Arial" w:cs="Arial"/>
          <w:sz w:val="24"/>
          <w:szCs w:val="24"/>
        </w:rPr>
        <w:t xml:space="preserve"> </w:t>
      </w:r>
    </w:p>
    <w:p w:rsidR="009B5FA8" w:rsidRPr="009B5FA8" w:rsidRDefault="009B5FA8" w:rsidP="009B5FA8">
      <w:pPr>
        <w:jc w:val="both"/>
        <w:rPr>
          <w:rFonts w:ascii="Arial" w:hAnsi="Arial" w:cs="Arial"/>
          <w:sz w:val="24"/>
          <w:szCs w:val="24"/>
        </w:rPr>
      </w:pPr>
      <w:r>
        <w:rPr>
          <w:rFonts w:ascii="Arial" w:hAnsi="Arial" w:cs="Arial"/>
          <w:sz w:val="24"/>
          <w:szCs w:val="24"/>
        </w:rPr>
        <w:t xml:space="preserve">Kontuan izan behar dugu 3.zutabe honek (JAI) baduela oraindik ere existentzia propioa bere araudi bereziarekin, dena ez da </w:t>
      </w:r>
      <w:proofErr w:type="spellStart"/>
      <w:r>
        <w:rPr>
          <w:rFonts w:ascii="Arial" w:hAnsi="Arial" w:cs="Arial"/>
          <w:sz w:val="24"/>
          <w:szCs w:val="24"/>
        </w:rPr>
        <w:t>erkidetu</w:t>
      </w:r>
      <w:proofErr w:type="spellEnd"/>
      <w:r>
        <w:rPr>
          <w:rFonts w:ascii="Arial" w:hAnsi="Arial" w:cs="Arial"/>
          <w:sz w:val="24"/>
          <w:szCs w:val="24"/>
        </w:rPr>
        <w:t xml:space="preserve">; gero bestetik mantendu egin dituzte Erresuma Batuari eta Irlandari egindako hainbat salbuespen (adibidez, estatu hauetan sartzeko NAN-a eramatea ez da nahikoa, pasaportea ere da beharrezkoa). Schengen ber-indartu egin dute eta horrek ere gehitzen du nahasmena zeren eta, baditu batasunaren markoan prozedura bereziak horretarako baina horretaz aparte Schengen dugu eta bestetik ere Danimarkari hainbat salbuespen ezagutu diete, adibidez Danimarkan Europar herritartasuna duen batek </w:t>
      </w:r>
      <w:proofErr w:type="spellStart"/>
      <w:r>
        <w:rPr>
          <w:rFonts w:ascii="Arial" w:hAnsi="Arial" w:cs="Arial"/>
          <w:sz w:val="24"/>
          <w:szCs w:val="24"/>
        </w:rPr>
        <w:t>kriston</w:t>
      </w:r>
      <w:proofErr w:type="spellEnd"/>
      <w:r>
        <w:rPr>
          <w:rFonts w:ascii="Arial" w:hAnsi="Arial" w:cs="Arial"/>
          <w:sz w:val="24"/>
          <w:szCs w:val="24"/>
        </w:rPr>
        <w:t xml:space="preserve"> zailtasunak ditu etxebizitza bat erosteko.</w:t>
      </w:r>
      <w:bookmarkStart w:id="0" w:name="_GoBack"/>
      <w:bookmarkEnd w:id="0"/>
    </w:p>
    <w:sectPr w:rsidR="009B5FA8" w:rsidRPr="009B5F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0EBF"/>
    <w:multiLevelType w:val="hybridMultilevel"/>
    <w:tmpl w:val="EC703150"/>
    <w:lvl w:ilvl="0" w:tplc="77AEC1A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C1723E"/>
    <w:multiLevelType w:val="hybridMultilevel"/>
    <w:tmpl w:val="2D36BF02"/>
    <w:lvl w:ilvl="0" w:tplc="77AEC1A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33"/>
    <w:rsid w:val="00093F7B"/>
    <w:rsid w:val="001C68A2"/>
    <w:rsid w:val="0028435B"/>
    <w:rsid w:val="00363FC5"/>
    <w:rsid w:val="003C33D9"/>
    <w:rsid w:val="00517628"/>
    <w:rsid w:val="005A4014"/>
    <w:rsid w:val="00796013"/>
    <w:rsid w:val="009B5FA8"/>
    <w:rsid w:val="00A60BB7"/>
    <w:rsid w:val="00C37B66"/>
    <w:rsid w:val="00CB5D12"/>
    <w:rsid w:val="00E44F33"/>
    <w:rsid w:val="00E57FCF"/>
    <w:rsid w:val="00EC0480"/>
    <w:rsid w:val="00F13957"/>
    <w:rsid w:val="00FD3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CDEF-6A60-4CE6-B405-936D48DD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Esteban Gonzalez</dc:creator>
  <cp:keywords/>
  <dc:description/>
  <cp:lastModifiedBy>Aaron Esteban Gonzalez</cp:lastModifiedBy>
  <cp:revision>6</cp:revision>
  <dcterms:created xsi:type="dcterms:W3CDTF">2017-02-28T15:54:00Z</dcterms:created>
  <dcterms:modified xsi:type="dcterms:W3CDTF">2017-03-09T17:53:00Z</dcterms:modified>
</cp:coreProperties>
</file>