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06" w:rsidRDefault="00775906" w:rsidP="00775906">
      <w:pPr>
        <w:tabs>
          <w:tab w:val="left" w:pos="6480"/>
          <w:tab w:val="left" w:pos="8639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Izen-abizenak:……………………………………………..</w:t>
      </w:r>
    </w:p>
    <w:p w:rsidR="00775906" w:rsidRDefault="00775906" w:rsidP="00775906">
      <w:pPr>
        <w:tabs>
          <w:tab w:val="left" w:pos="6480"/>
          <w:tab w:val="left" w:pos="8639"/>
        </w:tabs>
        <w:jc w:val="right"/>
        <w:rPr>
          <w:rFonts w:ascii="Times New Roman" w:hAnsi="Times New Roman"/>
          <w:b/>
          <w:szCs w:val="24"/>
        </w:rPr>
      </w:pPr>
    </w:p>
    <w:p w:rsidR="00775906" w:rsidRDefault="00775906" w:rsidP="00775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480"/>
          <w:tab w:val="left" w:pos="8639"/>
        </w:tabs>
        <w:jc w:val="center"/>
        <w:rPr>
          <w:rFonts w:ascii="Times New Roman" w:hAnsi="Times New Roman"/>
          <w:b/>
          <w:szCs w:val="24"/>
        </w:rPr>
      </w:pPr>
      <w:r w:rsidRPr="00EC0750">
        <w:rPr>
          <w:rFonts w:ascii="Times New Roman" w:hAnsi="Times New Roman"/>
          <w:b/>
          <w:szCs w:val="24"/>
        </w:rPr>
        <w:t>3. Euskara biziberritzeko hizkuntza politikak eta euskararen bilakaera soziolinguistikoa azken 40 urteetan</w:t>
      </w:r>
    </w:p>
    <w:p w:rsidR="00775906" w:rsidRPr="004B57F2" w:rsidRDefault="00775906" w:rsidP="00775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480"/>
          <w:tab w:val="left" w:pos="8639"/>
        </w:tabs>
        <w:jc w:val="center"/>
        <w:rPr>
          <w:rFonts w:ascii="Times New Roman" w:hAnsi="Times New Roman"/>
          <w:b/>
          <w:szCs w:val="24"/>
        </w:rPr>
      </w:pPr>
      <w:r w:rsidRPr="004B57F2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b/>
          <w:szCs w:val="24"/>
        </w:rPr>
        <w:t>4</w:t>
      </w:r>
      <w:r w:rsidRPr="004B57F2">
        <w:rPr>
          <w:rFonts w:ascii="Times New Roman" w:hAnsi="Times New Roman"/>
          <w:b/>
          <w:szCs w:val="24"/>
        </w:rPr>
        <w:t xml:space="preserve">. Euskararen bilakaera: ikerketa </w:t>
      </w:r>
      <w:r>
        <w:rPr>
          <w:rFonts w:ascii="Times New Roman" w:hAnsi="Times New Roman"/>
          <w:b/>
          <w:szCs w:val="24"/>
        </w:rPr>
        <w:t>mi</w:t>
      </w:r>
      <w:r w:rsidRPr="004B57F2">
        <w:rPr>
          <w:rFonts w:ascii="Times New Roman" w:hAnsi="Times New Roman"/>
          <w:b/>
          <w:szCs w:val="24"/>
        </w:rPr>
        <w:t>kro-soziolinguistikoak</w:t>
      </w:r>
    </w:p>
    <w:p w:rsidR="00D91EA3" w:rsidRPr="00CB737C" w:rsidRDefault="00D91EA3" w:rsidP="00F10161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8C58A5" w:rsidRDefault="002015ED" w:rsidP="00D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Materiala</w:t>
      </w:r>
      <w:r w:rsidR="00D91EA3" w:rsidRPr="00CB737C">
        <w:rPr>
          <w:rFonts w:ascii="Times New Roman" w:hAnsi="Times New Roman"/>
          <w:szCs w:val="24"/>
        </w:rPr>
        <w:t>:</w:t>
      </w:r>
      <w:r w:rsidR="00A06BA8">
        <w:rPr>
          <w:rFonts w:ascii="Times New Roman" w:hAnsi="Times New Roman"/>
          <w:szCs w:val="24"/>
        </w:rPr>
        <w:t xml:space="preserve"> </w:t>
      </w:r>
      <w:hyperlink r:id="rId7" w:history="1">
        <w:r w:rsidRPr="002D148F">
          <w:rPr>
            <w:rStyle w:val="Hiperesteka"/>
            <w:rFonts w:ascii="Times New Roman" w:hAnsi="Times New Roman"/>
            <w:szCs w:val="24"/>
          </w:rPr>
          <w:t>https://www.e</w:t>
        </w:r>
        <w:r w:rsidRPr="002D148F">
          <w:rPr>
            <w:rStyle w:val="Hiperesteka"/>
            <w:rFonts w:ascii="Times New Roman" w:hAnsi="Times New Roman"/>
            <w:szCs w:val="24"/>
          </w:rPr>
          <w:t>i</w:t>
        </w:r>
        <w:r w:rsidRPr="002D148F">
          <w:rPr>
            <w:rStyle w:val="Hiperesteka"/>
            <w:rFonts w:ascii="Times New Roman" w:hAnsi="Times New Roman"/>
            <w:szCs w:val="24"/>
          </w:rPr>
          <w:t>tb.tv/eu/bideoa/tribuaren-berbak-etxe-barruko-erronka/3304/66250/tribuaren-berbak-etxe-barruko-erronka/</w:t>
        </w:r>
      </w:hyperlink>
      <w:r>
        <w:rPr>
          <w:rFonts w:ascii="Times New Roman" w:hAnsi="Times New Roman"/>
          <w:szCs w:val="24"/>
        </w:rPr>
        <w:t xml:space="preserve"> </w:t>
      </w:r>
    </w:p>
    <w:p w:rsidR="00A21B46" w:rsidRDefault="00A21B46" w:rsidP="00D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A21B46">
        <w:rPr>
          <w:rFonts w:ascii="Times New Roman" w:hAnsi="Times New Roman"/>
          <w:szCs w:val="24"/>
        </w:rPr>
        <w:t>Oharra: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eitb.eus-eko</w:t>
      </w:r>
      <w:proofErr w:type="spellEnd"/>
      <w:r>
        <w:rPr>
          <w:rFonts w:ascii="Times New Roman" w:hAnsi="Times New Roman"/>
          <w:szCs w:val="24"/>
        </w:rPr>
        <w:t xml:space="preserve"> Nahieran atala ez da oso erosoa. Litekeena da goiko lotura horrekin ez iristea bideora. Kasu horretan, pantailaren goiko aldean eskuinean dagoen “Bilatu” atala erabili behar da. Idatzi “</w:t>
      </w:r>
      <w:r w:rsidRPr="00A21B46">
        <w:rPr>
          <w:rFonts w:ascii="Times New Roman" w:hAnsi="Times New Roman"/>
          <w:szCs w:val="24"/>
        </w:rPr>
        <w:t>Tribuaren Berbak (Etxe barruko erronka)</w:t>
      </w:r>
      <w:r>
        <w:rPr>
          <w:rFonts w:ascii="Times New Roman" w:hAnsi="Times New Roman"/>
          <w:szCs w:val="24"/>
        </w:rPr>
        <w:t>” bideoaren orrialdera joateko.</w:t>
      </w:r>
    </w:p>
    <w:p w:rsidR="00A21B46" w:rsidRDefault="00A21B46" w:rsidP="00D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A21B46" w:rsidRDefault="00A21B46" w:rsidP="00D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A21B46">
        <w:rPr>
          <w:rFonts w:ascii="Times New Roman" w:hAnsi="Times New Roman"/>
          <w:b/>
          <w:szCs w:val="24"/>
        </w:rPr>
        <w:t>Zeregina</w:t>
      </w:r>
      <w:r w:rsidRPr="00A21B46">
        <w:rPr>
          <w:rFonts w:ascii="Times New Roman" w:hAnsi="Times New Roman"/>
          <w:szCs w:val="24"/>
        </w:rPr>
        <w:t>: Tribuaren Berbak-</w:t>
      </w:r>
      <w:proofErr w:type="spellStart"/>
      <w:r w:rsidRPr="00A21B46">
        <w:rPr>
          <w:rFonts w:ascii="Times New Roman" w:hAnsi="Times New Roman"/>
          <w:szCs w:val="24"/>
        </w:rPr>
        <w:t>en</w:t>
      </w:r>
      <w:proofErr w:type="spellEnd"/>
      <w:r w:rsidRPr="00A21B46">
        <w:rPr>
          <w:rFonts w:ascii="Times New Roman" w:hAnsi="Times New Roman"/>
          <w:szCs w:val="24"/>
        </w:rPr>
        <w:t xml:space="preserve"> “Etxe barruko erronka” saioan familiaren testuinguruan euskararen jarraipenak dituen erronkak dira hizpide. Saioan zehar  nabarmen gainditzen da hizkuntzaren transmisioaren ikuspegi estatikoa, bertikala eta erreprodukzio kutsukoa. Aldiz, ematen du </w:t>
      </w:r>
      <w:r w:rsidRPr="00503A92">
        <w:rPr>
          <w:rFonts w:ascii="Times New Roman" w:hAnsi="Times New Roman"/>
          <w:b/>
          <w:szCs w:val="24"/>
          <w:u w:val="single"/>
        </w:rPr>
        <w:t>hizkuntza sozializazioaren ikuspegitik</w:t>
      </w:r>
      <w:r w:rsidRPr="00A21B46">
        <w:rPr>
          <w:rFonts w:ascii="Times New Roman" w:hAnsi="Times New Roman"/>
          <w:szCs w:val="24"/>
        </w:rPr>
        <w:t xml:space="preserve"> egina dagoela saioa. Saia zaitez ikuspegi horren </w:t>
      </w:r>
      <w:r w:rsidR="00503A92" w:rsidRPr="00503A92">
        <w:rPr>
          <w:rFonts w:ascii="Times New Roman" w:hAnsi="Times New Roman"/>
          <w:b/>
          <w:szCs w:val="24"/>
          <w:u w:val="single"/>
        </w:rPr>
        <w:t>hiruzpalau aztarna</w:t>
      </w:r>
      <w:r w:rsidRPr="00A21B46">
        <w:rPr>
          <w:rFonts w:ascii="Times New Roman" w:hAnsi="Times New Roman"/>
          <w:szCs w:val="24"/>
        </w:rPr>
        <w:t xml:space="preserve"> topatzen, </w:t>
      </w:r>
      <w:r w:rsidRPr="00503A92">
        <w:rPr>
          <w:rFonts w:ascii="Times New Roman" w:hAnsi="Times New Roman"/>
          <w:b/>
          <w:szCs w:val="24"/>
          <w:u w:val="single"/>
        </w:rPr>
        <w:t>eta idatziz azaldu.</w:t>
      </w:r>
      <w:r w:rsidRPr="00A21B46">
        <w:rPr>
          <w:rFonts w:ascii="Times New Roman" w:hAnsi="Times New Roman"/>
          <w:szCs w:val="24"/>
        </w:rPr>
        <w:t xml:space="preserve"> Aztarnak askotarikoak izan daitezke: saioaren egitura bera, aurkezlearen galderak, gonbidatuen erantzunak, aurkezlearen azalpenak…</w:t>
      </w:r>
    </w:p>
    <w:p w:rsidR="00A21B46" w:rsidRDefault="00A21B46" w:rsidP="00D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A21B46" w:rsidRPr="00A21B46" w:rsidRDefault="00A21B46" w:rsidP="00D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Taldeka</w:t>
      </w:r>
      <w:r>
        <w:rPr>
          <w:rFonts w:ascii="Times New Roman" w:hAnsi="Times New Roman"/>
          <w:szCs w:val="24"/>
        </w:rPr>
        <w:t xml:space="preserve"> egin daiteke (bizpahiru </w:t>
      </w:r>
      <w:proofErr w:type="spellStart"/>
      <w:r>
        <w:rPr>
          <w:rFonts w:ascii="Times New Roman" w:hAnsi="Times New Roman"/>
          <w:szCs w:val="24"/>
        </w:rPr>
        <w:t>lagunekoak</w:t>
      </w:r>
      <w:proofErr w:type="spellEnd"/>
      <w:r>
        <w:rPr>
          <w:rFonts w:ascii="Times New Roman" w:hAnsi="Times New Roman"/>
          <w:szCs w:val="24"/>
        </w:rPr>
        <w:t xml:space="preserve">) eta </w:t>
      </w:r>
      <w:proofErr w:type="spellStart"/>
      <w:r>
        <w:rPr>
          <w:rFonts w:ascii="Times New Roman" w:hAnsi="Times New Roman"/>
          <w:szCs w:val="24"/>
        </w:rPr>
        <w:t>Egelan</w:t>
      </w:r>
      <w:proofErr w:type="spellEnd"/>
      <w:r>
        <w:rPr>
          <w:rFonts w:ascii="Times New Roman" w:hAnsi="Times New Roman"/>
          <w:szCs w:val="24"/>
        </w:rPr>
        <w:t xml:space="preserve"> dagoen “Zereginak” atalera igo behar da, beranduenez, apirilaren 29an eskola aurretik.</w:t>
      </w:r>
    </w:p>
    <w:p w:rsidR="00D91EA3" w:rsidRPr="00CB737C" w:rsidRDefault="00D91EA3" w:rsidP="00F10161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A21B46" w:rsidRDefault="00B465B2" w:rsidP="00A06BA8">
      <w:pPr>
        <w:spacing w:line="276" w:lineRule="auto"/>
      </w:pPr>
      <w:r>
        <w:t>Hemen idatzi azalpena:</w:t>
      </w:r>
    </w:p>
    <w:p w:rsidR="00503A92" w:rsidRDefault="00503A92" w:rsidP="002015ED"/>
    <w:p w:rsidR="009D2C41" w:rsidRPr="00CB737C" w:rsidRDefault="009D2C41" w:rsidP="002015ED">
      <w:pPr>
        <w:tabs>
          <w:tab w:val="left" w:pos="6480"/>
          <w:tab w:val="left" w:pos="8639"/>
        </w:tabs>
        <w:jc w:val="both"/>
        <w:rPr>
          <w:rFonts w:ascii="Times New Roman" w:eastAsia="Times New Roman" w:hAnsi="Times New Roman"/>
          <w:szCs w:val="24"/>
        </w:rPr>
      </w:pPr>
      <w:bookmarkStart w:id="0" w:name="_GoBack"/>
      <w:bookmarkEnd w:id="0"/>
    </w:p>
    <w:sectPr w:rsidR="009D2C41" w:rsidRPr="00CB737C" w:rsidSect="00844ED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B9" w:rsidRDefault="004362B9">
      <w:r>
        <w:separator/>
      </w:r>
    </w:p>
  </w:endnote>
  <w:endnote w:type="continuationSeparator" w:id="0">
    <w:p w:rsidR="004362B9" w:rsidRDefault="0043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EC" w:rsidRDefault="00D73FED" w:rsidP="00C96E5A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 w:rsidR="00EE54EC"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8A1A84">
      <w:rPr>
        <w:rStyle w:val="Orri-zenbakia"/>
        <w:noProof/>
      </w:rPr>
      <w:t>1</w:t>
    </w:r>
    <w:r>
      <w:rPr>
        <w:rStyle w:val="Orri-zenbakia"/>
      </w:rPr>
      <w:fldChar w:fldCharType="end"/>
    </w:r>
  </w:p>
  <w:p w:rsidR="00EE54EC" w:rsidRDefault="00EE54EC" w:rsidP="003109D9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EC" w:rsidRDefault="00D73FED" w:rsidP="00C96E5A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 w:rsidR="00EE54EC"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A55CF6">
      <w:rPr>
        <w:rStyle w:val="Orri-zenbakia"/>
        <w:noProof/>
      </w:rPr>
      <w:t>1</w:t>
    </w:r>
    <w:r>
      <w:rPr>
        <w:rStyle w:val="Orri-zenbakia"/>
      </w:rPr>
      <w:fldChar w:fldCharType="end"/>
    </w:r>
  </w:p>
  <w:p w:rsidR="00EE54EC" w:rsidRDefault="00EE54EC" w:rsidP="003109D9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B9" w:rsidRDefault="004362B9">
      <w:r>
        <w:separator/>
      </w:r>
    </w:p>
  </w:footnote>
  <w:footnote w:type="continuationSeparator" w:id="0">
    <w:p w:rsidR="004362B9" w:rsidRDefault="0043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EC" w:rsidRPr="00EA2137" w:rsidRDefault="00436E99">
    <w:pPr>
      <w:pStyle w:val="Goiburua"/>
      <w:rPr>
        <w:rFonts w:ascii="Century Schoolbook" w:hAnsi="Century Schoolbook" w:cs="Arial"/>
        <w:sz w:val="16"/>
        <w:szCs w:val="16"/>
      </w:rPr>
    </w:pPr>
    <w:r w:rsidRPr="00D91EA3">
      <w:rPr>
        <w:rFonts w:ascii="Century Schoolbook" w:hAnsi="Century Schoolbook" w:cs="Arial"/>
        <w:noProof/>
        <w:sz w:val="14"/>
        <w:szCs w:val="16"/>
        <w:lang w:eastAsia="eu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4749067</wp:posOffset>
          </wp:positionH>
          <wp:positionV relativeFrom="paragraph">
            <wp:posOffset>-168422</wp:posOffset>
          </wp:positionV>
          <wp:extent cx="1042035" cy="492125"/>
          <wp:effectExtent l="0" t="0" r="5715" b="3175"/>
          <wp:wrapTight wrapText="bothSides">
            <wp:wrapPolygon edited="0">
              <wp:start x="0" y="0"/>
              <wp:lineTo x="0" y="20903"/>
              <wp:lineTo x="21324" y="20903"/>
              <wp:lineTo x="21324" y="0"/>
              <wp:lineTo x="0" y="0"/>
            </wp:wrapPolygon>
          </wp:wrapTight>
          <wp:docPr id="2" name="Imagen 2" descr="EHU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U logo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37C">
      <w:rPr>
        <w:rFonts w:ascii="Century Schoolbook" w:hAnsi="Century Schoolbook" w:cs="Arial"/>
        <w:noProof/>
        <w:sz w:val="14"/>
        <w:szCs w:val="16"/>
        <w:lang w:eastAsia="eu-ES"/>
      </w:rPr>
      <w:t>Euskararen s</w:t>
    </w:r>
    <w:r w:rsidR="00F84AAB" w:rsidRPr="00D91EA3">
      <w:rPr>
        <w:rFonts w:ascii="Century Schoolbook" w:hAnsi="Century Schoolbook" w:cs="Arial"/>
        <w:noProof/>
        <w:sz w:val="14"/>
        <w:szCs w:val="16"/>
        <w:lang w:eastAsia="eu-ES"/>
      </w:rPr>
      <w:t>oziolinguistika</w:t>
    </w:r>
    <w:r w:rsidR="00CB737C">
      <w:rPr>
        <w:rFonts w:ascii="Century Schoolbook" w:hAnsi="Century Schoolbook" w:cs="Arial"/>
        <w:noProof/>
        <w:sz w:val="14"/>
        <w:szCs w:val="16"/>
        <w:lang w:eastAsia="eu-ES"/>
      </w:rPr>
      <w:t>,</w:t>
    </w:r>
    <w:r w:rsidR="00F84AAB" w:rsidRPr="00D91EA3">
      <w:rPr>
        <w:rFonts w:ascii="Century Schoolbook" w:hAnsi="Century Schoolbook" w:cs="Arial"/>
        <w:noProof/>
        <w:sz w:val="14"/>
        <w:szCs w:val="16"/>
        <w:lang w:eastAsia="eu-ES"/>
      </w:rPr>
      <w:t xml:space="preserve"> plangintza eta arautzea</w:t>
    </w:r>
    <w:r w:rsidR="00775906">
      <w:rPr>
        <w:rFonts w:ascii="Century Schoolbook" w:hAnsi="Century Schoolbook" w:cs="Arial"/>
        <w:sz w:val="14"/>
        <w:szCs w:val="16"/>
      </w:rPr>
      <w:t>.</w:t>
    </w:r>
    <w:r w:rsidR="00EE54EC" w:rsidRPr="00EA2137">
      <w:rPr>
        <w:rFonts w:ascii="Century Schoolbook" w:hAnsi="Century Schoolbook" w:cs="Arial"/>
        <w:sz w:val="16"/>
        <w:szCs w:val="16"/>
      </w:rPr>
      <w:tab/>
    </w:r>
    <w:r w:rsidR="00EE54EC" w:rsidRPr="00EA2137">
      <w:rPr>
        <w:rFonts w:ascii="Century Schoolbook" w:hAnsi="Century Schoolbook" w:cs="Arial"/>
        <w:sz w:val="16"/>
        <w:szCs w:val="16"/>
      </w:rPr>
      <w:tab/>
      <w:t xml:space="preserve"> </w:t>
    </w:r>
  </w:p>
  <w:p w:rsidR="00AC07DE" w:rsidRPr="00775906" w:rsidRDefault="00AC07DE" w:rsidP="00AC07DE">
    <w:pPr>
      <w:pStyle w:val="Goiburua"/>
      <w:rPr>
        <w:rFonts w:ascii="Century Schoolbook" w:hAnsi="Century Schoolbook" w:cs="Arial"/>
        <w:sz w:val="14"/>
        <w:szCs w:val="14"/>
      </w:rPr>
    </w:pPr>
    <w:r w:rsidRPr="00775906">
      <w:rPr>
        <w:rFonts w:ascii="Century Schoolbook" w:hAnsi="Century Schoolbook" w:cs="Arial"/>
        <w:sz w:val="14"/>
        <w:szCs w:val="14"/>
      </w:rPr>
      <w:t xml:space="preserve">Ibon Manterola </w:t>
    </w:r>
  </w:p>
  <w:p w:rsidR="00EE54EC" w:rsidRPr="00844607" w:rsidRDefault="00EE54EC" w:rsidP="00A61D11">
    <w:pPr>
      <w:pStyle w:val="Goiburu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81B"/>
    <w:multiLevelType w:val="hybridMultilevel"/>
    <w:tmpl w:val="3DCAE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2C45"/>
    <w:multiLevelType w:val="hybridMultilevel"/>
    <w:tmpl w:val="0B8662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627"/>
    <w:multiLevelType w:val="hybridMultilevel"/>
    <w:tmpl w:val="BDA02414"/>
    <w:lvl w:ilvl="0" w:tplc="042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933228"/>
    <w:multiLevelType w:val="hybridMultilevel"/>
    <w:tmpl w:val="C41CE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4BD"/>
    <w:multiLevelType w:val="hybridMultilevel"/>
    <w:tmpl w:val="1F1032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08AA"/>
    <w:multiLevelType w:val="hybridMultilevel"/>
    <w:tmpl w:val="13CAAF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A0BEE"/>
    <w:multiLevelType w:val="hybridMultilevel"/>
    <w:tmpl w:val="2DDA7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8453D"/>
    <w:multiLevelType w:val="hybridMultilevel"/>
    <w:tmpl w:val="0D2A5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4753"/>
    <w:multiLevelType w:val="hybridMultilevel"/>
    <w:tmpl w:val="8A6830DC"/>
    <w:lvl w:ilvl="0" w:tplc="8AB00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3976"/>
    <w:multiLevelType w:val="hybridMultilevel"/>
    <w:tmpl w:val="21563B52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42B14"/>
    <w:multiLevelType w:val="hybridMultilevel"/>
    <w:tmpl w:val="C142B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E12BF"/>
    <w:multiLevelType w:val="hybridMultilevel"/>
    <w:tmpl w:val="AB02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C1070"/>
    <w:multiLevelType w:val="hybridMultilevel"/>
    <w:tmpl w:val="77E06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A3BB2"/>
    <w:multiLevelType w:val="hybridMultilevel"/>
    <w:tmpl w:val="BEE864E6"/>
    <w:lvl w:ilvl="0" w:tplc="A6B2757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07002"/>
    <w:multiLevelType w:val="hybridMultilevel"/>
    <w:tmpl w:val="1F1A706C"/>
    <w:lvl w:ilvl="0" w:tplc="042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68525CD"/>
    <w:multiLevelType w:val="hybridMultilevel"/>
    <w:tmpl w:val="EC58B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F5"/>
    <w:rsid w:val="00001DC4"/>
    <w:rsid w:val="00007708"/>
    <w:rsid w:val="000109CD"/>
    <w:rsid w:val="000109DC"/>
    <w:rsid w:val="0001144B"/>
    <w:rsid w:val="000360EB"/>
    <w:rsid w:val="000372C3"/>
    <w:rsid w:val="000409B3"/>
    <w:rsid w:val="00050CAA"/>
    <w:rsid w:val="00052FE9"/>
    <w:rsid w:val="00053E18"/>
    <w:rsid w:val="00053FDF"/>
    <w:rsid w:val="000545C0"/>
    <w:rsid w:val="00060933"/>
    <w:rsid w:val="00060D9F"/>
    <w:rsid w:val="00061C55"/>
    <w:rsid w:val="000633EE"/>
    <w:rsid w:val="00065B5A"/>
    <w:rsid w:val="00076129"/>
    <w:rsid w:val="000765DC"/>
    <w:rsid w:val="00080106"/>
    <w:rsid w:val="000802D7"/>
    <w:rsid w:val="00084D5B"/>
    <w:rsid w:val="0008636F"/>
    <w:rsid w:val="00093FEB"/>
    <w:rsid w:val="00097ECB"/>
    <w:rsid w:val="000A5D8F"/>
    <w:rsid w:val="000B126A"/>
    <w:rsid w:val="000B2537"/>
    <w:rsid w:val="000B79F8"/>
    <w:rsid w:val="000D04B7"/>
    <w:rsid w:val="000D3C20"/>
    <w:rsid w:val="000E22F6"/>
    <w:rsid w:val="000E3B57"/>
    <w:rsid w:val="000E4499"/>
    <w:rsid w:val="000F041C"/>
    <w:rsid w:val="000F413E"/>
    <w:rsid w:val="000F4832"/>
    <w:rsid w:val="0010124D"/>
    <w:rsid w:val="0010228F"/>
    <w:rsid w:val="00102B49"/>
    <w:rsid w:val="00102CA5"/>
    <w:rsid w:val="0010506A"/>
    <w:rsid w:val="0011064F"/>
    <w:rsid w:val="001123AF"/>
    <w:rsid w:val="001217EB"/>
    <w:rsid w:val="001237E1"/>
    <w:rsid w:val="001309F0"/>
    <w:rsid w:val="00131CC6"/>
    <w:rsid w:val="00132467"/>
    <w:rsid w:val="00142D84"/>
    <w:rsid w:val="00146EC3"/>
    <w:rsid w:val="00155A6F"/>
    <w:rsid w:val="00156F72"/>
    <w:rsid w:val="00157B88"/>
    <w:rsid w:val="001653F5"/>
    <w:rsid w:val="00167E03"/>
    <w:rsid w:val="00173A50"/>
    <w:rsid w:val="00187479"/>
    <w:rsid w:val="00192B2F"/>
    <w:rsid w:val="001943DE"/>
    <w:rsid w:val="00195E21"/>
    <w:rsid w:val="00196C40"/>
    <w:rsid w:val="001A05AC"/>
    <w:rsid w:val="001A28F7"/>
    <w:rsid w:val="001B1F12"/>
    <w:rsid w:val="001B252D"/>
    <w:rsid w:val="001B4E41"/>
    <w:rsid w:val="001C3285"/>
    <w:rsid w:val="001C4A69"/>
    <w:rsid w:val="001C5A82"/>
    <w:rsid w:val="001E00FC"/>
    <w:rsid w:val="001E197E"/>
    <w:rsid w:val="001E22F7"/>
    <w:rsid w:val="001E5156"/>
    <w:rsid w:val="001F3535"/>
    <w:rsid w:val="001F52A9"/>
    <w:rsid w:val="001F6DE9"/>
    <w:rsid w:val="00200190"/>
    <w:rsid w:val="002015ED"/>
    <w:rsid w:val="00211C7F"/>
    <w:rsid w:val="00221450"/>
    <w:rsid w:val="002215BE"/>
    <w:rsid w:val="00223FD7"/>
    <w:rsid w:val="00225505"/>
    <w:rsid w:val="002270E7"/>
    <w:rsid w:val="002407BB"/>
    <w:rsid w:val="00240E7C"/>
    <w:rsid w:val="00241888"/>
    <w:rsid w:val="00247B5B"/>
    <w:rsid w:val="00252476"/>
    <w:rsid w:val="002541D6"/>
    <w:rsid w:val="00254878"/>
    <w:rsid w:val="00255720"/>
    <w:rsid w:val="00255A0C"/>
    <w:rsid w:val="002603AE"/>
    <w:rsid w:val="00284670"/>
    <w:rsid w:val="00285624"/>
    <w:rsid w:val="00292E90"/>
    <w:rsid w:val="0029312A"/>
    <w:rsid w:val="002B117E"/>
    <w:rsid w:val="002B2F16"/>
    <w:rsid w:val="002B3DB4"/>
    <w:rsid w:val="002B4270"/>
    <w:rsid w:val="002B77CC"/>
    <w:rsid w:val="002C2CEA"/>
    <w:rsid w:val="002C2D94"/>
    <w:rsid w:val="002C4B1C"/>
    <w:rsid w:val="002C6CE9"/>
    <w:rsid w:val="002D1CA5"/>
    <w:rsid w:val="002D3451"/>
    <w:rsid w:val="002D707C"/>
    <w:rsid w:val="002F1F51"/>
    <w:rsid w:val="002F3C2D"/>
    <w:rsid w:val="0030068D"/>
    <w:rsid w:val="003052A1"/>
    <w:rsid w:val="00305987"/>
    <w:rsid w:val="00310055"/>
    <w:rsid w:val="003109D9"/>
    <w:rsid w:val="00312CAD"/>
    <w:rsid w:val="003167D1"/>
    <w:rsid w:val="003212B0"/>
    <w:rsid w:val="003255A3"/>
    <w:rsid w:val="00330CE4"/>
    <w:rsid w:val="003317FA"/>
    <w:rsid w:val="00332597"/>
    <w:rsid w:val="00346F78"/>
    <w:rsid w:val="00350556"/>
    <w:rsid w:val="003529FE"/>
    <w:rsid w:val="003533D3"/>
    <w:rsid w:val="00354D71"/>
    <w:rsid w:val="00370E57"/>
    <w:rsid w:val="00373EA6"/>
    <w:rsid w:val="00374833"/>
    <w:rsid w:val="003751E4"/>
    <w:rsid w:val="003814FA"/>
    <w:rsid w:val="00381A8C"/>
    <w:rsid w:val="0039108E"/>
    <w:rsid w:val="0039453B"/>
    <w:rsid w:val="003A62E1"/>
    <w:rsid w:val="003A7EEB"/>
    <w:rsid w:val="003B0FE8"/>
    <w:rsid w:val="003B7F77"/>
    <w:rsid w:val="003C074F"/>
    <w:rsid w:val="003C3B61"/>
    <w:rsid w:val="003C58B5"/>
    <w:rsid w:val="003C6846"/>
    <w:rsid w:val="003D5FAD"/>
    <w:rsid w:val="003D7148"/>
    <w:rsid w:val="003D738B"/>
    <w:rsid w:val="003D7E8D"/>
    <w:rsid w:val="003E0561"/>
    <w:rsid w:val="003F186B"/>
    <w:rsid w:val="003F1B99"/>
    <w:rsid w:val="00401CD6"/>
    <w:rsid w:val="00401DBC"/>
    <w:rsid w:val="004137C1"/>
    <w:rsid w:val="00413AAD"/>
    <w:rsid w:val="00415C8E"/>
    <w:rsid w:val="00416DCB"/>
    <w:rsid w:val="00420336"/>
    <w:rsid w:val="00420C8D"/>
    <w:rsid w:val="00422E8B"/>
    <w:rsid w:val="004230BB"/>
    <w:rsid w:val="0042413C"/>
    <w:rsid w:val="00431941"/>
    <w:rsid w:val="00433DC4"/>
    <w:rsid w:val="004362B9"/>
    <w:rsid w:val="00436937"/>
    <w:rsid w:val="00436D6D"/>
    <w:rsid w:val="00436E99"/>
    <w:rsid w:val="00437447"/>
    <w:rsid w:val="00437943"/>
    <w:rsid w:val="004419E0"/>
    <w:rsid w:val="00442FF3"/>
    <w:rsid w:val="0045317C"/>
    <w:rsid w:val="004556C4"/>
    <w:rsid w:val="0045608D"/>
    <w:rsid w:val="00457675"/>
    <w:rsid w:val="004629C2"/>
    <w:rsid w:val="00466555"/>
    <w:rsid w:val="00467805"/>
    <w:rsid w:val="00471AD3"/>
    <w:rsid w:val="00475060"/>
    <w:rsid w:val="0047515E"/>
    <w:rsid w:val="00476893"/>
    <w:rsid w:val="00494FC3"/>
    <w:rsid w:val="004A6EC7"/>
    <w:rsid w:val="004C3A16"/>
    <w:rsid w:val="004C573D"/>
    <w:rsid w:val="004D65BD"/>
    <w:rsid w:val="004E137B"/>
    <w:rsid w:val="004E2B37"/>
    <w:rsid w:val="004E3066"/>
    <w:rsid w:val="004F0A83"/>
    <w:rsid w:val="004F2D55"/>
    <w:rsid w:val="004F2E6C"/>
    <w:rsid w:val="004F3651"/>
    <w:rsid w:val="00503A92"/>
    <w:rsid w:val="005042EB"/>
    <w:rsid w:val="00507F66"/>
    <w:rsid w:val="00514033"/>
    <w:rsid w:val="005220E5"/>
    <w:rsid w:val="005249F5"/>
    <w:rsid w:val="00525F61"/>
    <w:rsid w:val="00530386"/>
    <w:rsid w:val="005340B7"/>
    <w:rsid w:val="00541F77"/>
    <w:rsid w:val="00544419"/>
    <w:rsid w:val="00544AB7"/>
    <w:rsid w:val="005460F3"/>
    <w:rsid w:val="00546DB1"/>
    <w:rsid w:val="005477E5"/>
    <w:rsid w:val="00552E42"/>
    <w:rsid w:val="00562CD7"/>
    <w:rsid w:val="00567072"/>
    <w:rsid w:val="00567C3A"/>
    <w:rsid w:val="00580862"/>
    <w:rsid w:val="00580DC6"/>
    <w:rsid w:val="0058166F"/>
    <w:rsid w:val="00586C32"/>
    <w:rsid w:val="00586F6D"/>
    <w:rsid w:val="005A62CA"/>
    <w:rsid w:val="005B06F5"/>
    <w:rsid w:val="005B0933"/>
    <w:rsid w:val="005B358F"/>
    <w:rsid w:val="005C259B"/>
    <w:rsid w:val="005C3E01"/>
    <w:rsid w:val="005D0E5C"/>
    <w:rsid w:val="005D108A"/>
    <w:rsid w:val="005D20F5"/>
    <w:rsid w:val="005D606D"/>
    <w:rsid w:val="005F411B"/>
    <w:rsid w:val="005F4637"/>
    <w:rsid w:val="005F5328"/>
    <w:rsid w:val="005F5C73"/>
    <w:rsid w:val="005F6365"/>
    <w:rsid w:val="005F6546"/>
    <w:rsid w:val="006037FE"/>
    <w:rsid w:val="0062009A"/>
    <w:rsid w:val="00621D39"/>
    <w:rsid w:val="006278AE"/>
    <w:rsid w:val="006304F0"/>
    <w:rsid w:val="006307CD"/>
    <w:rsid w:val="006336F1"/>
    <w:rsid w:val="00641250"/>
    <w:rsid w:val="006440A3"/>
    <w:rsid w:val="006458B5"/>
    <w:rsid w:val="006571E2"/>
    <w:rsid w:val="00671F47"/>
    <w:rsid w:val="00672E95"/>
    <w:rsid w:val="00673E5A"/>
    <w:rsid w:val="006743B0"/>
    <w:rsid w:val="00675E49"/>
    <w:rsid w:val="006824AF"/>
    <w:rsid w:val="00682BC1"/>
    <w:rsid w:val="006906BE"/>
    <w:rsid w:val="0069247C"/>
    <w:rsid w:val="00696A3D"/>
    <w:rsid w:val="006976E3"/>
    <w:rsid w:val="006A20F6"/>
    <w:rsid w:val="006A244B"/>
    <w:rsid w:val="006A3804"/>
    <w:rsid w:val="006A463A"/>
    <w:rsid w:val="006A54E2"/>
    <w:rsid w:val="006A5870"/>
    <w:rsid w:val="006A6178"/>
    <w:rsid w:val="006B3745"/>
    <w:rsid w:val="006B5446"/>
    <w:rsid w:val="006B6D4A"/>
    <w:rsid w:val="006C3851"/>
    <w:rsid w:val="006C4049"/>
    <w:rsid w:val="006C47E7"/>
    <w:rsid w:val="006C6A8F"/>
    <w:rsid w:val="006C712F"/>
    <w:rsid w:val="006D0877"/>
    <w:rsid w:val="006D1D56"/>
    <w:rsid w:val="006D236F"/>
    <w:rsid w:val="006E26CF"/>
    <w:rsid w:val="006E77E7"/>
    <w:rsid w:val="006F2425"/>
    <w:rsid w:val="006F2BE7"/>
    <w:rsid w:val="006F39FA"/>
    <w:rsid w:val="006F3C7A"/>
    <w:rsid w:val="006F78BF"/>
    <w:rsid w:val="00700CD6"/>
    <w:rsid w:val="007032A3"/>
    <w:rsid w:val="0070519B"/>
    <w:rsid w:val="00710163"/>
    <w:rsid w:val="00710EEF"/>
    <w:rsid w:val="00711068"/>
    <w:rsid w:val="00712853"/>
    <w:rsid w:val="00713B80"/>
    <w:rsid w:val="007146B8"/>
    <w:rsid w:val="00715830"/>
    <w:rsid w:val="00725B39"/>
    <w:rsid w:val="00733D2B"/>
    <w:rsid w:val="00734584"/>
    <w:rsid w:val="00740210"/>
    <w:rsid w:val="00745608"/>
    <w:rsid w:val="00745E66"/>
    <w:rsid w:val="00750251"/>
    <w:rsid w:val="00765E5F"/>
    <w:rsid w:val="007663D0"/>
    <w:rsid w:val="00766C10"/>
    <w:rsid w:val="007670B3"/>
    <w:rsid w:val="00770711"/>
    <w:rsid w:val="0077435D"/>
    <w:rsid w:val="00774A8E"/>
    <w:rsid w:val="00774AD2"/>
    <w:rsid w:val="00775906"/>
    <w:rsid w:val="00780E46"/>
    <w:rsid w:val="0078170D"/>
    <w:rsid w:val="00781EBC"/>
    <w:rsid w:val="00790223"/>
    <w:rsid w:val="00791C4F"/>
    <w:rsid w:val="00793DAB"/>
    <w:rsid w:val="00797CB3"/>
    <w:rsid w:val="00797EF2"/>
    <w:rsid w:val="007A0647"/>
    <w:rsid w:val="007A2008"/>
    <w:rsid w:val="007A5A6E"/>
    <w:rsid w:val="007A6404"/>
    <w:rsid w:val="007A64D7"/>
    <w:rsid w:val="007A743E"/>
    <w:rsid w:val="007B462D"/>
    <w:rsid w:val="007C3965"/>
    <w:rsid w:val="007C4D92"/>
    <w:rsid w:val="007C577F"/>
    <w:rsid w:val="007C7799"/>
    <w:rsid w:val="007D6DA0"/>
    <w:rsid w:val="007E1683"/>
    <w:rsid w:val="007E3562"/>
    <w:rsid w:val="007E3A94"/>
    <w:rsid w:val="007E5F78"/>
    <w:rsid w:val="007F1126"/>
    <w:rsid w:val="007F14E9"/>
    <w:rsid w:val="00800FEF"/>
    <w:rsid w:val="00805587"/>
    <w:rsid w:val="00805BBF"/>
    <w:rsid w:val="00805F2E"/>
    <w:rsid w:val="0081450E"/>
    <w:rsid w:val="00820DE5"/>
    <w:rsid w:val="00822218"/>
    <w:rsid w:val="00830345"/>
    <w:rsid w:val="0083336C"/>
    <w:rsid w:val="00836A07"/>
    <w:rsid w:val="00843A6E"/>
    <w:rsid w:val="00844607"/>
    <w:rsid w:val="00844ED3"/>
    <w:rsid w:val="00850E77"/>
    <w:rsid w:val="00852A34"/>
    <w:rsid w:val="00853F35"/>
    <w:rsid w:val="008578FE"/>
    <w:rsid w:val="00857A5E"/>
    <w:rsid w:val="00882C07"/>
    <w:rsid w:val="00882C1C"/>
    <w:rsid w:val="00883EF5"/>
    <w:rsid w:val="00884DDC"/>
    <w:rsid w:val="00887965"/>
    <w:rsid w:val="008906C1"/>
    <w:rsid w:val="00893954"/>
    <w:rsid w:val="0089623C"/>
    <w:rsid w:val="008A1A84"/>
    <w:rsid w:val="008A2BD1"/>
    <w:rsid w:val="008A46C7"/>
    <w:rsid w:val="008A665D"/>
    <w:rsid w:val="008B18A9"/>
    <w:rsid w:val="008B6280"/>
    <w:rsid w:val="008C58A5"/>
    <w:rsid w:val="008C64A7"/>
    <w:rsid w:val="008D05BD"/>
    <w:rsid w:val="008D3891"/>
    <w:rsid w:val="008D6B5A"/>
    <w:rsid w:val="008E1BF8"/>
    <w:rsid w:val="008E1C2D"/>
    <w:rsid w:val="008E72CB"/>
    <w:rsid w:val="008F5F50"/>
    <w:rsid w:val="008F7D82"/>
    <w:rsid w:val="00904AA7"/>
    <w:rsid w:val="009107B9"/>
    <w:rsid w:val="00915BD9"/>
    <w:rsid w:val="00917A57"/>
    <w:rsid w:val="00921222"/>
    <w:rsid w:val="00921875"/>
    <w:rsid w:val="00931FD7"/>
    <w:rsid w:val="0093405A"/>
    <w:rsid w:val="00937C3B"/>
    <w:rsid w:val="00944799"/>
    <w:rsid w:val="009461CB"/>
    <w:rsid w:val="00946528"/>
    <w:rsid w:val="009512E2"/>
    <w:rsid w:val="009558B6"/>
    <w:rsid w:val="00955FAF"/>
    <w:rsid w:val="00957CFE"/>
    <w:rsid w:val="00961DBF"/>
    <w:rsid w:val="009630DA"/>
    <w:rsid w:val="0096766B"/>
    <w:rsid w:val="0097031A"/>
    <w:rsid w:val="009713E1"/>
    <w:rsid w:val="00972349"/>
    <w:rsid w:val="00974466"/>
    <w:rsid w:val="00984DCB"/>
    <w:rsid w:val="00984EC6"/>
    <w:rsid w:val="00986C09"/>
    <w:rsid w:val="00987F4E"/>
    <w:rsid w:val="00994C07"/>
    <w:rsid w:val="00996D3D"/>
    <w:rsid w:val="009A4EB4"/>
    <w:rsid w:val="009A74CF"/>
    <w:rsid w:val="009B4648"/>
    <w:rsid w:val="009B535A"/>
    <w:rsid w:val="009B5E16"/>
    <w:rsid w:val="009C348B"/>
    <w:rsid w:val="009C5A6A"/>
    <w:rsid w:val="009C7624"/>
    <w:rsid w:val="009C7642"/>
    <w:rsid w:val="009D27BD"/>
    <w:rsid w:val="009D2C41"/>
    <w:rsid w:val="009D30D9"/>
    <w:rsid w:val="009D3721"/>
    <w:rsid w:val="009D4271"/>
    <w:rsid w:val="009D67BF"/>
    <w:rsid w:val="009E3C3C"/>
    <w:rsid w:val="009E4374"/>
    <w:rsid w:val="009E50EC"/>
    <w:rsid w:val="009E7EB2"/>
    <w:rsid w:val="009F0FAE"/>
    <w:rsid w:val="009F1773"/>
    <w:rsid w:val="009F2962"/>
    <w:rsid w:val="009F4F3B"/>
    <w:rsid w:val="009F5C2F"/>
    <w:rsid w:val="009F66FB"/>
    <w:rsid w:val="00A01FBA"/>
    <w:rsid w:val="00A06BA8"/>
    <w:rsid w:val="00A1315C"/>
    <w:rsid w:val="00A1323F"/>
    <w:rsid w:val="00A1517C"/>
    <w:rsid w:val="00A21502"/>
    <w:rsid w:val="00A21B46"/>
    <w:rsid w:val="00A226A8"/>
    <w:rsid w:val="00A22770"/>
    <w:rsid w:val="00A22A11"/>
    <w:rsid w:val="00A35258"/>
    <w:rsid w:val="00A37011"/>
    <w:rsid w:val="00A40F96"/>
    <w:rsid w:val="00A4168B"/>
    <w:rsid w:val="00A43B7C"/>
    <w:rsid w:val="00A50075"/>
    <w:rsid w:val="00A51C68"/>
    <w:rsid w:val="00A52301"/>
    <w:rsid w:val="00A5500C"/>
    <w:rsid w:val="00A55CF6"/>
    <w:rsid w:val="00A5665D"/>
    <w:rsid w:val="00A56EA4"/>
    <w:rsid w:val="00A61D11"/>
    <w:rsid w:val="00A63552"/>
    <w:rsid w:val="00A64C02"/>
    <w:rsid w:val="00A6781D"/>
    <w:rsid w:val="00A67C9E"/>
    <w:rsid w:val="00A70A69"/>
    <w:rsid w:val="00A71968"/>
    <w:rsid w:val="00A75B23"/>
    <w:rsid w:val="00A77B58"/>
    <w:rsid w:val="00A835F6"/>
    <w:rsid w:val="00A83640"/>
    <w:rsid w:val="00A8725B"/>
    <w:rsid w:val="00A9510C"/>
    <w:rsid w:val="00AA4D77"/>
    <w:rsid w:val="00AA624C"/>
    <w:rsid w:val="00AB227D"/>
    <w:rsid w:val="00AC07DE"/>
    <w:rsid w:val="00AC0C21"/>
    <w:rsid w:val="00AD071E"/>
    <w:rsid w:val="00AD19B3"/>
    <w:rsid w:val="00AD2D51"/>
    <w:rsid w:val="00AD38B6"/>
    <w:rsid w:val="00AE207A"/>
    <w:rsid w:val="00AE4AA8"/>
    <w:rsid w:val="00AE62AE"/>
    <w:rsid w:val="00AF1169"/>
    <w:rsid w:val="00AF1AFE"/>
    <w:rsid w:val="00AF3889"/>
    <w:rsid w:val="00B01FFF"/>
    <w:rsid w:val="00B02B7A"/>
    <w:rsid w:val="00B10137"/>
    <w:rsid w:val="00B11026"/>
    <w:rsid w:val="00B20E6C"/>
    <w:rsid w:val="00B22659"/>
    <w:rsid w:val="00B355F6"/>
    <w:rsid w:val="00B363A3"/>
    <w:rsid w:val="00B371B3"/>
    <w:rsid w:val="00B418A7"/>
    <w:rsid w:val="00B465B2"/>
    <w:rsid w:val="00B53C0E"/>
    <w:rsid w:val="00B625CA"/>
    <w:rsid w:val="00B64ED1"/>
    <w:rsid w:val="00B71611"/>
    <w:rsid w:val="00B71639"/>
    <w:rsid w:val="00B728C5"/>
    <w:rsid w:val="00B747DA"/>
    <w:rsid w:val="00B7504E"/>
    <w:rsid w:val="00B7622C"/>
    <w:rsid w:val="00B82028"/>
    <w:rsid w:val="00B84C90"/>
    <w:rsid w:val="00B8654E"/>
    <w:rsid w:val="00B95903"/>
    <w:rsid w:val="00BA6653"/>
    <w:rsid w:val="00BB34BF"/>
    <w:rsid w:val="00BB789A"/>
    <w:rsid w:val="00BC05BA"/>
    <w:rsid w:val="00BC1AD9"/>
    <w:rsid w:val="00BC355C"/>
    <w:rsid w:val="00BC5D6F"/>
    <w:rsid w:val="00BC68A6"/>
    <w:rsid w:val="00BC77EA"/>
    <w:rsid w:val="00BD504E"/>
    <w:rsid w:val="00BE5ED0"/>
    <w:rsid w:val="00BF48E3"/>
    <w:rsid w:val="00BF6DCC"/>
    <w:rsid w:val="00C0053F"/>
    <w:rsid w:val="00C03FDE"/>
    <w:rsid w:val="00C04BFE"/>
    <w:rsid w:val="00C05F74"/>
    <w:rsid w:val="00C1526B"/>
    <w:rsid w:val="00C260CF"/>
    <w:rsid w:val="00C267CC"/>
    <w:rsid w:val="00C322E4"/>
    <w:rsid w:val="00C32AFD"/>
    <w:rsid w:val="00C32E53"/>
    <w:rsid w:val="00C34007"/>
    <w:rsid w:val="00C346C6"/>
    <w:rsid w:val="00C35D48"/>
    <w:rsid w:val="00C4054B"/>
    <w:rsid w:val="00C45E25"/>
    <w:rsid w:val="00C52079"/>
    <w:rsid w:val="00C54AB2"/>
    <w:rsid w:val="00C60146"/>
    <w:rsid w:val="00C60D7A"/>
    <w:rsid w:val="00C627D6"/>
    <w:rsid w:val="00C636C8"/>
    <w:rsid w:val="00C637BC"/>
    <w:rsid w:val="00C63998"/>
    <w:rsid w:val="00C7083C"/>
    <w:rsid w:val="00C73FA5"/>
    <w:rsid w:val="00C75A96"/>
    <w:rsid w:val="00C76E7D"/>
    <w:rsid w:val="00C80FC9"/>
    <w:rsid w:val="00C819F8"/>
    <w:rsid w:val="00C831EF"/>
    <w:rsid w:val="00C83BD0"/>
    <w:rsid w:val="00C851EB"/>
    <w:rsid w:val="00C855C6"/>
    <w:rsid w:val="00C93964"/>
    <w:rsid w:val="00C94A84"/>
    <w:rsid w:val="00C96E5A"/>
    <w:rsid w:val="00CA07C4"/>
    <w:rsid w:val="00CA2947"/>
    <w:rsid w:val="00CA527D"/>
    <w:rsid w:val="00CA7E9C"/>
    <w:rsid w:val="00CB3C1B"/>
    <w:rsid w:val="00CB737C"/>
    <w:rsid w:val="00CB7CCD"/>
    <w:rsid w:val="00CC07DC"/>
    <w:rsid w:val="00CC16A7"/>
    <w:rsid w:val="00CC2524"/>
    <w:rsid w:val="00CC4BA5"/>
    <w:rsid w:val="00CC7EDD"/>
    <w:rsid w:val="00CD1833"/>
    <w:rsid w:val="00CD316E"/>
    <w:rsid w:val="00CD361A"/>
    <w:rsid w:val="00CD3A7E"/>
    <w:rsid w:val="00CD6D67"/>
    <w:rsid w:val="00CE0684"/>
    <w:rsid w:val="00CE3B4A"/>
    <w:rsid w:val="00CE3E0D"/>
    <w:rsid w:val="00CE4CDD"/>
    <w:rsid w:val="00CE4D71"/>
    <w:rsid w:val="00CF310A"/>
    <w:rsid w:val="00D013C9"/>
    <w:rsid w:val="00D01D6B"/>
    <w:rsid w:val="00D03D72"/>
    <w:rsid w:val="00D1084C"/>
    <w:rsid w:val="00D126BD"/>
    <w:rsid w:val="00D1460D"/>
    <w:rsid w:val="00D176E2"/>
    <w:rsid w:val="00D20361"/>
    <w:rsid w:val="00D20495"/>
    <w:rsid w:val="00D20771"/>
    <w:rsid w:val="00D22B9B"/>
    <w:rsid w:val="00D24D8F"/>
    <w:rsid w:val="00D25812"/>
    <w:rsid w:val="00D36A46"/>
    <w:rsid w:val="00D43334"/>
    <w:rsid w:val="00D468A9"/>
    <w:rsid w:val="00D4724D"/>
    <w:rsid w:val="00D53A05"/>
    <w:rsid w:val="00D56BBF"/>
    <w:rsid w:val="00D61B14"/>
    <w:rsid w:val="00D6585F"/>
    <w:rsid w:val="00D66981"/>
    <w:rsid w:val="00D67152"/>
    <w:rsid w:val="00D72100"/>
    <w:rsid w:val="00D73FED"/>
    <w:rsid w:val="00D74264"/>
    <w:rsid w:val="00D75D44"/>
    <w:rsid w:val="00D91EA3"/>
    <w:rsid w:val="00D96606"/>
    <w:rsid w:val="00DA12B0"/>
    <w:rsid w:val="00DB115C"/>
    <w:rsid w:val="00DB505D"/>
    <w:rsid w:val="00DB51A2"/>
    <w:rsid w:val="00DB6ADB"/>
    <w:rsid w:val="00DC1CF9"/>
    <w:rsid w:val="00DC43C7"/>
    <w:rsid w:val="00DC604A"/>
    <w:rsid w:val="00DC61FD"/>
    <w:rsid w:val="00DD38F1"/>
    <w:rsid w:val="00DD5291"/>
    <w:rsid w:val="00DD621C"/>
    <w:rsid w:val="00DE56BE"/>
    <w:rsid w:val="00DF27D7"/>
    <w:rsid w:val="00DF316F"/>
    <w:rsid w:val="00DF680E"/>
    <w:rsid w:val="00E00AC2"/>
    <w:rsid w:val="00E05167"/>
    <w:rsid w:val="00E110BC"/>
    <w:rsid w:val="00E115B4"/>
    <w:rsid w:val="00E14F8A"/>
    <w:rsid w:val="00E151B8"/>
    <w:rsid w:val="00E2407C"/>
    <w:rsid w:val="00E325B7"/>
    <w:rsid w:val="00E33E1B"/>
    <w:rsid w:val="00E34D13"/>
    <w:rsid w:val="00E43961"/>
    <w:rsid w:val="00E45BCD"/>
    <w:rsid w:val="00E4699D"/>
    <w:rsid w:val="00E47FC6"/>
    <w:rsid w:val="00E51FF2"/>
    <w:rsid w:val="00E53B31"/>
    <w:rsid w:val="00E600F8"/>
    <w:rsid w:val="00E712B8"/>
    <w:rsid w:val="00E74335"/>
    <w:rsid w:val="00E8478A"/>
    <w:rsid w:val="00E86302"/>
    <w:rsid w:val="00EA2137"/>
    <w:rsid w:val="00EA6A3A"/>
    <w:rsid w:val="00EA7B6D"/>
    <w:rsid w:val="00EB05B4"/>
    <w:rsid w:val="00EB5F47"/>
    <w:rsid w:val="00EB694C"/>
    <w:rsid w:val="00EC3251"/>
    <w:rsid w:val="00EC4130"/>
    <w:rsid w:val="00EC690C"/>
    <w:rsid w:val="00ED49F2"/>
    <w:rsid w:val="00ED5709"/>
    <w:rsid w:val="00ED796B"/>
    <w:rsid w:val="00EE1806"/>
    <w:rsid w:val="00EE54EC"/>
    <w:rsid w:val="00EF297F"/>
    <w:rsid w:val="00EF3D05"/>
    <w:rsid w:val="00F10161"/>
    <w:rsid w:val="00F113C6"/>
    <w:rsid w:val="00F11D00"/>
    <w:rsid w:val="00F15097"/>
    <w:rsid w:val="00F25D3D"/>
    <w:rsid w:val="00F27C22"/>
    <w:rsid w:val="00F30356"/>
    <w:rsid w:val="00F3359A"/>
    <w:rsid w:val="00F33D62"/>
    <w:rsid w:val="00F34EF3"/>
    <w:rsid w:val="00F37AD3"/>
    <w:rsid w:val="00F42585"/>
    <w:rsid w:val="00F47AA0"/>
    <w:rsid w:val="00F507D4"/>
    <w:rsid w:val="00F51934"/>
    <w:rsid w:val="00F553EF"/>
    <w:rsid w:val="00F57350"/>
    <w:rsid w:val="00F70872"/>
    <w:rsid w:val="00F71CCB"/>
    <w:rsid w:val="00F7376A"/>
    <w:rsid w:val="00F838C4"/>
    <w:rsid w:val="00F84AAB"/>
    <w:rsid w:val="00F96DDE"/>
    <w:rsid w:val="00FA473F"/>
    <w:rsid w:val="00FB058B"/>
    <w:rsid w:val="00FB20E1"/>
    <w:rsid w:val="00FB6960"/>
    <w:rsid w:val="00FB7BEB"/>
    <w:rsid w:val="00FC05DB"/>
    <w:rsid w:val="00FC3834"/>
    <w:rsid w:val="00FD2EE2"/>
    <w:rsid w:val="00FD4096"/>
    <w:rsid w:val="00FD6083"/>
    <w:rsid w:val="00FE3DBD"/>
    <w:rsid w:val="00FE4D17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56221"/>
  <w15:docId w15:val="{AB677004-2601-4CA6-BBC3-A78A712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A20F6"/>
    <w:rPr>
      <w:rFonts w:ascii="Times" w:eastAsia="Times" w:hAnsi="Times"/>
      <w:sz w:val="24"/>
      <w:lang w:val="eu-ES"/>
    </w:rPr>
  </w:style>
  <w:style w:type="paragraph" w:styleId="1izenburua">
    <w:name w:val="heading 1"/>
    <w:basedOn w:val="Normala"/>
    <w:link w:val="1izenburuaKar"/>
    <w:uiPriority w:val="9"/>
    <w:qFormat/>
    <w:rsid w:val="00D24D8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5D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rsid w:val="00284670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284670"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rsid w:val="003109D9"/>
  </w:style>
  <w:style w:type="character" w:styleId="Hiperesteka">
    <w:name w:val="Hyperlink"/>
    <w:basedOn w:val="Paragrafoarenletra-tipolehenetsia"/>
    <w:rsid w:val="008E1C2D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9558B6"/>
    <w:pPr>
      <w:ind w:left="720"/>
      <w:contextualSpacing/>
    </w:pPr>
  </w:style>
  <w:style w:type="character" w:customStyle="1" w:styleId="itemmediayear">
    <w:name w:val="itemmediayear"/>
    <w:basedOn w:val="Paragrafoarenletra-tipolehenetsia"/>
    <w:rsid w:val="000B2537"/>
  </w:style>
  <w:style w:type="paragraph" w:styleId="Bunbuiloarentestua">
    <w:name w:val="Balloon Text"/>
    <w:basedOn w:val="Normala"/>
    <w:link w:val="BunbuiloarentestuaKar"/>
    <w:rsid w:val="000B253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0B2537"/>
    <w:rPr>
      <w:rFonts w:ascii="Tahoma" w:eastAsia="Times" w:hAnsi="Tahoma" w:cs="Tahoma"/>
      <w:sz w:val="16"/>
      <w:szCs w:val="16"/>
      <w:lang w:val="eu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D24D8F"/>
    <w:rPr>
      <w:b/>
      <w:bCs/>
      <w:kern w:val="36"/>
      <w:sz w:val="48"/>
      <w:szCs w:val="48"/>
      <w:lang w:val="eu-ES" w:eastAsia="eu-ES"/>
    </w:rPr>
  </w:style>
  <w:style w:type="paragraph" w:customStyle="1" w:styleId="Normala1">
    <w:name w:val="Normala1"/>
    <w:rsid w:val="0047515E"/>
    <w:pPr>
      <w:pBdr>
        <w:top w:val="nil"/>
        <w:left w:val="nil"/>
        <w:bottom w:val="nil"/>
        <w:right w:val="nil"/>
        <w:between w:val="nil"/>
      </w:pBdr>
      <w:spacing w:after="160" w:line="360" w:lineRule="auto"/>
      <w:jc w:val="both"/>
    </w:pPr>
    <w:rPr>
      <w:color w:val="000000"/>
      <w:sz w:val="24"/>
      <w:szCs w:val="24"/>
    </w:rPr>
  </w:style>
  <w:style w:type="character" w:styleId="BisitatutakoHiperesteka">
    <w:name w:val="FollowedHyperlink"/>
    <w:basedOn w:val="Paragrafoarenletra-tipolehenetsia"/>
    <w:semiHidden/>
    <w:unhideWhenUsed/>
    <w:rsid w:val="00201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itb.tv/eu/bideoa/tribuaren-berbak-etxe-barruko-erronka/3304/66250/tribuaren-berbak-etxe-barruko-erron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MARTXOA: 4,5,11,12,18,19</vt:lpstr>
      <vt:lpstr>MARTXOA: 4,5,11,12,18,19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MARTXOA: 4,5,11,12,18,19</dc:title>
  <dc:creator>Pc</dc:creator>
  <cp:lastModifiedBy>Ibon</cp:lastModifiedBy>
  <cp:revision>2</cp:revision>
  <cp:lastPrinted>2018-04-20T07:11:00Z</cp:lastPrinted>
  <dcterms:created xsi:type="dcterms:W3CDTF">2020-04-24T07:47:00Z</dcterms:created>
  <dcterms:modified xsi:type="dcterms:W3CDTF">2020-04-24T07:47:00Z</dcterms:modified>
</cp:coreProperties>
</file>